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65D9" w:rsidRDefault="000D65D9" w:rsidP="000D65D9">
      <w:pPr>
        <w:spacing w:line="480" w:lineRule="auto"/>
        <w:jc w:val="center"/>
        <w:rPr>
          <w:rFonts w:ascii="Times New Roman" w:hAnsi="Times New Roman" w:cs="Times New Roman"/>
          <w:b/>
          <w:sz w:val="24"/>
          <w:szCs w:val="24"/>
        </w:rPr>
      </w:pPr>
    </w:p>
    <w:p w:rsidR="000D65D9" w:rsidRDefault="000D65D9" w:rsidP="000D65D9">
      <w:pPr>
        <w:spacing w:line="480" w:lineRule="auto"/>
        <w:jc w:val="center"/>
        <w:rPr>
          <w:rFonts w:ascii="Times New Roman" w:hAnsi="Times New Roman" w:cs="Times New Roman"/>
          <w:b/>
          <w:sz w:val="24"/>
          <w:szCs w:val="24"/>
        </w:rPr>
      </w:pPr>
    </w:p>
    <w:p w:rsidR="000D65D9" w:rsidRDefault="000D65D9" w:rsidP="000D65D9">
      <w:pPr>
        <w:spacing w:line="480" w:lineRule="auto"/>
        <w:jc w:val="center"/>
        <w:rPr>
          <w:rFonts w:ascii="Times New Roman" w:hAnsi="Times New Roman" w:cs="Times New Roman"/>
          <w:b/>
          <w:sz w:val="24"/>
          <w:szCs w:val="24"/>
        </w:rPr>
      </w:pPr>
    </w:p>
    <w:p w:rsidR="000D65D9" w:rsidRDefault="000D65D9" w:rsidP="000D65D9">
      <w:pPr>
        <w:spacing w:line="480" w:lineRule="auto"/>
        <w:jc w:val="center"/>
        <w:rPr>
          <w:rFonts w:ascii="Times New Roman" w:hAnsi="Times New Roman" w:cs="Times New Roman"/>
          <w:b/>
          <w:sz w:val="24"/>
          <w:szCs w:val="24"/>
        </w:rPr>
      </w:pPr>
    </w:p>
    <w:p w:rsidR="000D65D9" w:rsidRDefault="000D65D9" w:rsidP="000D65D9">
      <w:pPr>
        <w:spacing w:line="480" w:lineRule="auto"/>
        <w:jc w:val="center"/>
        <w:rPr>
          <w:rFonts w:ascii="Times New Roman" w:hAnsi="Times New Roman" w:cs="Times New Roman"/>
          <w:b/>
          <w:sz w:val="24"/>
          <w:szCs w:val="24"/>
        </w:rPr>
      </w:pPr>
    </w:p>
    <w:p w:rsidR="000D65D9" w:rsidRDefault="000D65D9" w:rsidP="000D65D9">
      <w:pPr>
        <w:spacing w:line="480" w:lineRule="auto"/>
        <w:jc w:val="center"/>
        <w:rPr>
          <w:rFonts w:ascii="Times New Roman" w:hAnsi="Times New Roman" w:cs="Times New Roman"/>
          <w:b/>
          <w:sz w:val="24"/>
          <w:szCs w:val="24"/>
        </w:rPr>
      </w:pPr>
    </w:p>
    <w:p w:rsidR="000D65D9" w:rsidRDefault="000D65D9" w:rsidP="000D65D9">
      <w:pPr>
        <w:spacing w:line="480" w:lineRule="auto"/>
        <w:jc w:val="center"/>
        <w:rPr>
          <w:rFonts w:ascii="Times New Roman" w:hAnsi="Times New Roman" w:cs="Times New Roman"/>
          <w:b/>
          <w:sz w:val="24"/>
          <w:szCs w:val="24"/>
        </w:rPr>
      </w:pPr>
    </w:p>
    <w:p w:rsidR="00021940" w:rsidRPr="000D65D9" w:rsidRDefault="00EE2210" w:rsidP="000D65D9">
      <w:pPr>
        <w:spacing w:line="480" w:lineRule="auto"/>
        <w:jc w:val="center"/>
        <w:rPr>
          <w:rFonts w:ascii="Times New Roman" w:hAnsi="Times New Roman" w:cs="Times New Roman"/>
          <w:b/>
          <w:sz w:val="24"/>
          <w:szCs w:val="24"/>
        </w:rPr>
      </w:pPr>
      <w:r w:rsidRPr="000D65D9">
        <w:rPr>
          <w:rFonts w:ascii="Times New Roman" w:hAnsi="Times New Roman" w:cs="Times New Roman"/>
          <w:b/>
          <w:sz w:val="24"/>
          <w:szCs w:val="24"/>
        </w:rPr>
        <w:t xml:space="preserve">Goodrich </w:t>
      </w:r>
      <w:r w:rsidR="00205CCE">
        <w:rPr>
          <w:rFonts w:ascii="Times New Roman" w:hAnsi="Times New Roman" w:cs="Times New Roman"/>
          <w:b/>
          <w:sz w:val="24"/>
          <w:szCs w:val="24"/>
        </w:rPr>
        <w:t xml:space="preserve">Corporation </w:t>
      </w:r>
      <w:r w:rsidRPr="000D65D9">
        <w:rPr>
          <w:rFonts w:ascii="Times New Roman" w:hAnsi="Times New Roman" w:cs="Times New Roman"/>
          <w:b/>
          <w:sz w:val="24"/>
          <w:szCs w:val="24"/>
        </w:rPr>
        <w:t>Ethics</w:t>
      </w:r>
    </w:p>
    <w:p w:rsidR="000D65D9" w:rsidRDefault="000D65D9" w:rsidP="000D65D9">
      <w:pPr>
        <w:spacing w:line="480" w:lineRule="auto"/>
        <w:jc w:val="center"/>
        <w:rPr>
          <w:rFonts w:ascii="Times New Roman" w:hAnsi="Times New Roman" w:cs="Times New Roman"/>
          <w:sz w:val="24"/>
          <w:szCs w:val="24"/>
        </w:rPr>
      </w:pPr>
    </w:p>
    <w:p w:rsidR="000D65D9" w:rsidRDefault="000D65D9" w:rsidP="000D65D9">
      <w:pPr>
        <w:spacing w:line="480" w:lineRule="auto"/>
        <w:jc w:val="center"/>
        <w:rPr>
          <w:rFonts w:ascii="Times New Roman" w:hAnsi="Times New Roman" w:cs="Times New Roman"/>
          <w:sz w:val="24"/>
          <w:szCs w:val="24"/>
        </w:rPr>
      </w:pPr>
    </w:p>
    <w:p w:rsidR="000D65D9" w:rsidRDefault="000D65D9" w:rsidP="000D65D9">
      <w:pPr>
        <w:spacing w:line="480" w:lineRule="auto"/>
        <w:jc w:val="center"/>
        <w:rPr>
          <w:rFonts w:ascii="Times New Roman" w:hAnsi="Times New Roman" w:cs="Times New Roman"/>
          <w:sz w:val="24"/>
          <w:szCs w:val="24"/>
        </w:rPr>
      </w:pPr>
    </w:p>
    <w:p w:rsidR="000D65D9" w:rsidRDefault="000D65D9" w:rsidP="000D65D9">
      <w:pPr>
        <w:spacing w:line="480" w:lineRule="auto"/>
        <w:jc w:val="center"/>
        <w:rPr>
          <w:rFonts w:ascii="Times New Roman" w:hAnsi="Times New Roman" w:cs="Times New Roman"/>
          <w:sz w:val="24"/>
          <w:szCs w:val="24"/>
        </w:rPr>
      </w:pPr>
    </w:p>
    <w:p w:rsidR="00021940" w:rsidRPr="000D65D9" w:rsidRDefault="00EE2210" w:rsidP="000D65D9">
      <w:pPr>
        <w:spacing w:line="480" w:lineRule="auto"/>
        <w:jc w:val="center"/>
        <w:rPr>
          <w:rFonts w:ascii="Times New Roman" w:hAnsi="Times New Roman" w:cs="Times New Roman"/>
          <w:sz w:val="24"/>
          <w:szCs w:val="24"/>
        </w:rPr>
      </w:pPr>
      <w:r w:rsidRPr="000D65D9">
        <w:rPr>
          <w:rFonts w:ascii="Times New Roman" w:hAnsi="Times New Roman" w:cs="Times New Roman"/>
          <w:sz w:val="24"/>
          <w:szCs w:val="24"/>
        </w:rPr>
        <w:t>Author</w:t>
      </w:r>
    </w:p>
    <w:p w:rsidR="00021940" w:rsidRPr="000D65D9" w:rsidRDefault="00EE2210" w:rsidP="000D65D9">
      <w:pPr>
        <w:spacing w:line="480" w:lineRule="auto"/>
        <w:jc w:val="center"/>
        <w:rPr>
          <w:rFonts w:ascii="Times New Roman" w:hAnsi="Times New Roman" w:cs="Times New Roman"/>
          <w:sz w:val="24"/>
          <w:szCs w:val="24"/>
        </w:rPr>
      </w:pPr>
      <w:r w:rsidRPr="000D65D9">
        <w:rPr>
          <w:rFonts w:ascii="Times New Roman" w:hAnsi="Times New Roman" w:cs="Times New Roman"/>
          <w:sz w:val="24"/>
          <w:szCs w:val="24"/>
        </w:rPr>
        <w:t>Institutional Affiliation</w:t>
      </w:r>
    </w:p>
    <w:p w:rsidR="00021940" w:rsidRPr="000D65D9" w:rsidRDefault="00EE2210" w:rsidP="000D65D9">
      <w:pPr>
        <w:spacing w:line="480" w:lineRule="auto"/>
        <w:jc w:val="center"/>
        <w:rPr>
          <w:rFonts w:ascii="Times New Roman" w:hAnsi="Times New Roman" w:cs="Times New Roman"/>
          <w:sz w:val="24"/>
          <w:szCs w:val="24"/>
        </w:rPr>
      </w:pPr>
      <w:r w:rsidRPr="000D65D9">
        <w:rPr>
          <w:rFonts w:ascii="Times New Roman" w:hAnsi="Times New Roman" w:cs="Times New Roman"/>
          <w:sz w:val="24"/>
          <w:szCs w:val="24"/>
        </w:rPr>
        <w:t>Instructor</w:t>
      </w:r>
    </w:p>
    <w:p w:rsidR="00021940" w:rsidRPr="000D65D9" w:rsidRDefault="00EE2210" w:rsidP="000D65D9">
      <w:pPr>
        <w:spacing w:line="480" w:lineRule="auto"/>
        <w:jc w:val="center"/>
        <w:rPr>
          <w:rFonts w:ascii="Times New Roman" w:hAnsi="Times New Roman" w:cs="Times New Roman"/>
          <w:sz w:val="24"/>
          <w:szCs w:val="24"/>
        </w:rPr>
      </w:pPr>
      <w:r w:rsidRPr="000D65D9">
        <w:rPr>
          <w:rFonts w:ascii="Times New Roman" w:hAnsi="Times New Roman" w:cs="Times New Roman"/>
          <w:sz w:val="24"/>
          <w:szCs w:val="24"/>
        </w:rPr>
        <w:t>Course code</w:t>
      </w:r>
    </w:p>
    <w:p w:rsidR="00021940" w:rsidRPr="000D65D9" w:rsidRDefault="00EE2210" w:rsidP="000D65D9">
      <w:pPr>
        <w:spacing w:line="480" w:lineRule="auto"/>
        <w:jc w:val="center"/>
        <w:rPr>
          <w:rFonts w:ascii="Times New Roman" w:hAnsi="Times New Roman" w:cs="Times New Roman"/>
          <w:sz w:val="24"/>
          <w:szCs w:val="24"/>
        </w:rPr>
      </w:pPr>
      <w:r w:rsidRPr="000D65D9">
        <w:rPr>
          <w:rFonts w:ascii="Times New Roman" w:hAnsi="Times New Roman" w:cs="Times New Roman"/>
          <w:sz w:val="24"/>
          <w:szCs w:val="24"/>
        </w:rPr>
        <w:t>Date of Submission</w:t>
      </w:r>
    </w:p>
    <w:p w:rsidR="00E36B4C" w:rsidRPr="00E36B4C" w:rsidRDefault="00E36B4C" w:rsidP="00452CDA">
      <w:pPr>
        <w:spacing w:line="480" w:lineRule="auto"/>
        <w:rPr>
          <w:rFonts w:ascii="Times New Roman" w:hAnsi="Times New Roman" w:cs="Times New Roman"/>
          <w:b/>
          <w:sz w:val="24"/>
        </w:rPr>
      </w:pPr>
    </w:p>
    <w:p w:rsidR="004445D0" w:rsidRPr="000D65D9" w:rsidRDefault="00EE2210" w:rsidP="000D65D9">
      <w:pPr>
        <w:spacing w:line="480" w:lineRule="auto"/>
        <w:jc w:val="center"/>
        <w:rPr>
          <w:rFonts w:ascii="Times New Roman" w:hAnsi="Times New Roman" w:cs="Times New Roman"/>
          <w:b/>
          <w:sz w:val="24"/>
        </w:rPr>
      </w:pPr>
      <w:r w:rsidRPr="000D65D9">
        <w:rPr>
          <w:rFonts w:ascii="Times New Roman" w:hAnsi="Times New Roman" w:cs="Times New Roman"/>
          <w:b/>
          <w:sz w:val="24"/>
        </w:rPr>
        <w:lastRenderedPageBreak/>
        <w:t>Ethical egoi</w:t>
      </w:r>
      <w:r w:rsidRPr="000D65D9">
        <w:rPr>
          <w:rFonts w:ascii="Times New Roman" w:hAnsi="Times New Roman" w:cs="Times New Roman"/>
          <w:b/>
          <w:sz w:val="24"/>
        </w:rPr>
        <w:t>sm</w:t>
      </w:r>
    </w:p>
    <w:p w:rsidR="004445D0" w:rsidRPr="000D65D9" w:rsidRDefault="00EE2210" w:rsidP="000D65D9">
      <w:pPr>
        <w:spacing w:line="480" w:lineRule="auto"/>
        <w:ind w:firstLine="720"/>
        <w:jc w:val="both"/>
        <w:rPr>
          <w:rFonts w:ascii="Times New Roman" w:hAnsi="Times New Roman" w:cs="Times New Roman"/>
          <w:sz w:val="24"/>
        </w:rPr>
      </w:pPr>
      <w:r w:rsidRPr="000D65D9">
        <w:rPr>
          <w:rFonts w:ascii="Times New Roman" w:hAnsi="Times New Roman" w:cs="Times New Roman"/>
          <w:sz w:val="24"/>
        </w:rPr>
        <w:t>Ethical egoism is a theory of normative ethics based on the assumption that it is always moral to promote one's good and it never ethical not to do so</w:t>
      </w:r>
      <w:sdt>
        <w:sdtPr>
          <w:rPr>
            <w:rFonts w:ascii="Times New Roman" w:hAnsi="Times New Roman" w:cs="Times New Roman"/>
            <w:sz w:val="24"/>
          </w:rPr>
          <w:id w:val="-1142030187"/>
          <w:citation/>
        </w:sdtPr>
        <w:sdtEndPr/>
        <w:sdtContent>
          <w:r w:rsidR="006C6433">
            <w:rPr>
              <w:rFonts w:ascii="Times New Roman" w:hAnsi="Times New Roman" w:cs="Times New Roman"/>
              <w:sz w:val="24"/>
            </w:rPr>
            <w:fldChar w:fldCharType="begin"/>
          </w:r>
          <w:r w:rsidR="006C6433">
            <w:rPr>
              <w:rFonts w:ascii="Times New Roman" w:hAnsi="Times New Roman" w:cs="Times New Roman"/>
              <w:sz w:val="24"/>
            </w:rPr>
            <w:instrText xml:space="preserve"> CITATION Rac12 \l 1033 </w:instrText>
          </w:r>
          <w:r w:rsidR="006C6433">
            <w:rPr>
              <w:rFonts w:ascii="Times New Roman" w:hAnsi="Times New Roman" w:cs="Times New Roman"/>
              <w:sz w:val="24"/>
            </w:rPr>
            <w:fldChar w:fldCharType="separate"/>
          </w:r>
          <w:r w:rsidR="006C6433">
            <w:rPr>
              <w:rFonts w:ascii="Times New Roman" w:hAnsi="Times New Roman" w:cs="Times New Roman"/>
              <w:noProof/>
              <w:sz w:val="24"/>
            </w:rPr>
            <w:t xml:space="preserve"> </w:t>
          </w:r>
          <w:r w:rsidR="006C6433" w:rsidRPr="006C6433">
            <w:rPr>
              <w:rFonts w:ascii="Times New Roman" w:hAnsi="Times New Roman" w:cs="Times New Roman"/>
              <w:noProof/>
              <w:sz w:val="24"/>
            </w:rPr>
            <w:t>(Rachels, 2012)</w:t>
          </w:r>
          <w:r w:rsidR="006C6433">
            <w:rPr>
              <w:rFonts w:ascii="Times New Roman" w:hAnsi="Times New Roman" w:cs="Times New Roman"/>
              <w:sz w:val="24"/>
            </w:rPr>
            <w:fldChar w:fldCharType="end"/>
          </w:r>
        </w:sdtContent>
      </w:sdt>
      <w:r w:rsidRPr="000D65D9">
        <w:rPr>
          <w:rFonts w:ascii="Times New Roman" w:hAnsi="Times New Roman" w:cs="Times New Roman"/>
          <w:sz w:val="24"/>
        </w:rPr>
        <w:t>.</w:t>
      </w:r>
      <w:r w:rsidR="000418FD" w:rsidRPr="000D65D9">
        <w:rPr>
          <w:rFonts w:ascii="Times New Roman" w:hAnsi="Times New Roman" w:cs="Times New Roman"/>
          <w:sz w:val="24"/>
        </w:rPr>
        <w:t xml:space="preserve"> Considering ethical egoism, Goodrich deems it necessary to provide falsified information that would possibly cause harm to LTV since such a move would promote its interests as a company.</w:t>
      </w:r>
      <w:r w:rsidR="004315C6" w:rsidRPr="000D65D9">
        <w:rPr>
          <w:rFonts w:ascii="Times New Roman" w:hAnsi="Times New Roman" w:cs="Times New Roman"/>
          <w:sz w:val="24"/>
        </w:rPr>
        <w:t xml:space="preserve"> In sense, in pursuit of ethical egoism, the company ignores the definition of good for the present while aiming to </w:t>
      </w:r>
      <w:r w:rsidR="00D53094" w:rsidRPr="000D65D9">
        <w:rPr>
          <w:rFonts w:ascii="Times New Roman" w:hAnsi="Times New Roman" w:cs="Times New Roman"/>
          <w:sz w:val="24"/>
        </w:rPr>
        <w:t>achieve</w:t>
      </w:r>
      <w:r w:rsidR="004315C6" w:rsidRPr="000D65D9">
        <w:rPr>
          <w:rFonts w:ascii="Times New Roman" w:hAnsi="Times New Roman" w:cs="Times New Roman"/>
          <w:sz w:val="24"/>
        </w:rPr>
        <w:t xml:space="preserve"> its own greatest good at the expense of LTV.</w:t>
      </w:r>
      <w:r w:rsidR="000D5C29">
        <w:rPr>
          <w:rFonts w:ascii="Times New Roman" w:hAnsi="Times New Roman" w:cs="Times New Roman"/>
          <w:sz w:val="24"/>
        </w:rPr>
        <w:t xml:space="preserve"> From the perspective ethical egoism, the actions of Goodrich are ethical because they are beneficial to them.  </w:t>
      </w:r>
    </w:p>
    <w:p w:rsidR="00D53094" w:rsidRPr="000D65D9" w:rsidRDefault="00EE2210" w:rsidP="000D65D9">
      <w:pPr>
        <w:spacing w:line="480" w:lineRule="auto"/>
        <w:jc w:val="center"/>
        <w:rPr>
          <w:rFonts w:ascii="Times New Roman" w:hAnsi="Times New Roman" w:cs="Times New Roman"/>
          <w:b/>
          <w:sz w:val="24"/>
        </w:rPr>
      </w:pPr>
      <w:r w:rsidRPr="000D65D9">
        <w:rPr>
          <w:rFonts w:ascii="Times New Roman" w:hAnsi="Times New Roman" w:cs="Times New Roman"/>
          <w:b/>
          <w:sz w:val="24"/>
        </w:rPr>
        <w:t>Act Utilitarianism</w:t>
      </w:r>
    </w:p>
    <w:p w:rsidR="000D65D9" w:rsidRDefault="00EE2210" w:rsidP="009038EF">
      <w:pPr>
        <w:spacing w:line="480" w:lineRule="auto"/>
        <w:ind w:firstLine="720"/>
        <w:jc w:val="both"/>
        <w:rPr>
          <w:rFonts w:ascii="Times New Roman" w:hAnsi="Times New Roman" w:cs="Times New Roman"/>
          <w:sz w:val="24"/>
        </w:rPr>
      </w:pPr>
      <w:r w:rsidRPr="000D65D9">
        <w:rPr>
          <w:rFonts w:ascii="Times New Roman" w:hAnsi="Times New Roman" w:cs="Times New Roman"/>
          <w:sz w:val="24"/>
        </w:rPr>
        <w:t>Act utilitarianism is based on the idea of whether actions are morally right or wrong depends on the resultant effects.</w:t>
      </w:r>
      <w:r w:rsidR="000026D9" w:rsidRPr="000D65D9">
        <w:rPr>
          <w:rFonts w:ascii="Times New Roman" w:hAnsi="Times New Roman" w:cs="Times New Roman"/>
          <w:sz w:val="24"/>
        </w:rPr>
        <w:t xml:space="preserve"> Ideally, actions only produce either good or bad results</w:t>
      </w:r>
      <w:sdt>
        <w:sdtPr>
          <w:rPr>
            <w:rFonts w:ascii="Times New Roman" w:hAnsi="Times New Roman" w:cs="Times New Roman"/>
            <w:sz w:val="24"/>
          </w:rPr>
          <w:id w:val="-831219531"/>
          <w:citation/>
        </w:sdtPr>
        <w:sdtEndPr/>
        <w:sdtContent>
          <w:r w:rsidR="005F0340">
            <w:rPr>
              <w:rFonts w:ascii="Times New Roman" w:hAnsi="Times New Roman" w:cs="Times New Roman"/>
              <w:sz w:val="24"/>
            </w:rPr>
            <w:fldChar w:fldCharType="begin"/>
          </w:r>
          <w:r w:rsidR="005F0340">
            <w:rPr>
              <w:rFonts w:ascii="Times New Roman" w:hAnsi="Times New Roman" w:cs="Times New Roman"/>
              <w:sz w:val="24"/>
            </w:rPr>
            <w:instrText xml:space="preserve"> CITATION Fre13 \l 1033 </w:instrText>
          </w:r>
          <w:r w:rsidR="005F0340">
            <w:rPr>
              <w:rFonts w:ascii="Times New Roman" w:hAnsi="Times New Roman" w:cs="Times New Roman"/>
              <w:sz w:val="24"/>
            </w:rPr>
            <w:fldChar w:fldCharType="separate"/>
          </w:r>
          <w:r w:rsidR="005F0340">
            <w:rPr>
              <w:rFonts w:ascii="Times New Roman" w:hAnsi="Times New Roman" w:cs="Times New Roman"/>
              <w:noProof/>
              <w:sz w:val="24"/>
            </w:rPr>
            <w:t xml:space="preserve"> </w:t>
          </w:r>
          <w:r w:rsidR="005F0340" w:rsidRPr="005F0340">
            <w:rPr>
              <w:rFonts w:ascii="Times New Roman" w:hAnsi="Times New Roman" w:cs="Times New Roman"/>
              <w:noProof/>
              <w:sz w:val="24"/>
            </w:rPr>
            <w:t>(Frey, 2013)</w:t>
          </w:r>
          <w:r w:rsidR="005F0340">
            <w:rPr>
              <w:rFonts w:ascii="Times New Roman" w:hAnsi="Times New Roman" w:cs="Times New Roman"/>
              <w:sz w:val="24"/>
            </w:rPr>
            <w:fldChar w:fldCharType="end"/>
          </w:r>
        </w:sdtContent>
      </w:sdt>
      <w:r w:rsidR="000026D9" w:rsidRPr="000D65D9">
        <w:rPr>
          <w:rFonts w:ascii="Times New Roman" w:hAnsi="Times New Roman" w:cs="Times New Roman"/>
          <w:sz w:val="24"/>
        </w:rPr>
        <w:t>.</w:t>
      </w:r>
      <w:r w:rsidR="004A52C0" w:rsidRPr="000D65D9">
        <w:rPr>
          <w:rFonts w:ascii="Times New Roman" w:hAnsi="Times New Roman" w:cs="Times New Roman"/>
          <w:sz w:val="24"/>
        </w:rPr>
        <w:t xml:space="preserve"> While considering act utilitarianism, it is important to consider </w:t>
      </w:r>
      <w:r w:rsidR="008131D7" w:rsidRPr="000D65D9">
        <w:rPr>
          <w:rFonts w:ascii="Times New Roman" w:hAnsi="Times New Roman" w:cs="Times New Roman"/>
          <w:sz w:val="24"/>
        </w:rPr>
        <w:t>the effects of individual actions at Goodrich.</w:t>
      </w:r>
      <w:r w:rsidR="00997A25" w:rsidRPr="000D65D9">
        <w:rPr>
          <w:rFonts w:ascii="Times New Roman" w:hAnsi="Times New Roman" w:cs="Times New Roman"/>
          <w:sz w:val="24"/>
        </w:rPr>
        <w:t xml:space="preserve"> Lawson, despite being forced to act against his will, feels his actions would generally result in the wrong when LTV eventually acquires the brakes from them. </w:t>
      </w:r>
      <w:r w:rsidR="00306AFE" w:rsidRPr="000D65D9">
        <w:rPr>
          <w:rFonts w:ascii="Times New Roman" w:hAnsi="Times New Roman" w:cs="Times New Roman"/>
          <w:sz w:val="24"/>
        </w:rPr>
        <w:t>Generally, Goodrich’s actions can be considered unethical since their willful provision of falsi</w:t>
      </w:r>
      <w:r w:rsidR="009038EF">
        <w:rPr>
          <w:rFonts w:ascii="Times New Roman" w:hAnsi="Times New Roman" w:cs="Times New Roman"/>
          <w:sz w:val="24"/>
        </w:rPr>
        <w:t>fied reports led to.</w:t>
      </w:r>
    </w:p>
    <w:p w:rsidR="00306AFE" w:rsidRPr="000D65D9" w:rsidRDefault="00EE2210" w:rsidP="000D65D9">
      <w:pPr>
        <w:spacing w:line="480" w:lineRule="auto"/>
        <w:jc w:val="center"/>
        <w:rPr>
          <w:rFonts w:ascii="Times New Roman" w:hAnsi="Times New Roman" w:cs="Times New Roman"/>
          <w:b/>
          <w:sz w:val="24"/>
        </w:rPr>
      </w:pPr>
      <w:r w:rsidRPr="000D65D9">
        <w:rPr>
          <w:rFonts w:ascii="Times New Roman" w:hAnsi="Times New Roman" w:cs="Times New Roman"/>
          <w:b/>
          <w:sz w:val="24"/>
        </w:rPr>
        <w:t>Golden rule</w:t>
      </w:r>
    </w:p>
    <w:p w:rsidR="00A54562" w:rsidRPr="000D65D9" w:rsidRDefault="00EE2210" w:rsidP="000D65D9">
      <w:pPr>
        <w:spacing w:line="480" w:lineRule="auto"/>
        <w:ind w:firstLine="720"/>
        <w:jc w:val="both"/>
        <w:rPr>
          <w:rFonts w:ascii="Times New Roman" w:hAnsi="Times New Roman" w:cs="Times New Roman"/>
          <w:sz w:val="24"/>
        </w:rPr>
      </w:pPr>
      <w:r w:rsidRPr="000D65D9">
        <w:rPr>
          <w:rFonts w:ascii="Times New Roman" w:hAnsi="Times New Roman" w:cs="Times New Roman"/>
          <w:sz w:val="24"/>
        </w:rPr>
        <w:t xml:space="preserve">The golden rule revolves around the empathic rule of morality </w:t>
      </w:r>
      <w:r w:rsidR="00781872" w:rsidRPr="000D65D9">
        <w:rPr>
          <w:rFonts w:ascii="Times New Roman" w:hAnsi="Times New Roman" w:cs="Times New Roman"/>
          <w:sz w:val="24"/>
        </w:rPr>
        <w:t>that is based on the Christian precept of a simple powerful saying that we need to do to others what we would want them to do to us</w:t>
      </w:r>
      <w:sdt>
        <w:sdtPr>
          <w:rPr>
            <w:rFonts w:ascii="Times New Roman" w:hAnsi="Times New Roman" w:cs="Times New Roman"/>
            <w:sz w:val="24"/>
          </w:rPr>
          <w:id w:val="644943223"/>
          <w:citation/>
        </w:sdtPr>
        <w:sdtEndPr/>
        <w:sdtContent>
          <w:r w:rsidR="001959E6">
            <w:rPr>
              <w:rFonts w:ascii="Times New Roman" w:hAnsi="Times New Roman" w:cs="Times New Roman"/>
              <w:sz w:val="24"/>
            </w:rPr>
            <w:fldChar w:fldCharType="begin"/>
          </w:r>
          <w:r w:rsidR="001959E6">
            <w:rPr>
              <w:rFonts w:ascii="Times New Roman" w:hAnsi="Times New Roman" w:cs="Times New Roman"/>
              <w:sz w:val="24"/>
            </w:rPr>
            <w:instrText xml:space="preserve"> CITATION Big18 \l 1033 </w:instrText>
          </w:r>
          <w:r w:rsidR="001959E6">
            <w:rPr>
              <w:rFonts w:ascii="Times New Roman" w:hAnsi="Times New Roman" w:cs="Times New Roman"/>
              <w:sz w:val="24"/>
            </w:rPr>
            <w:fldChar w:fldCharType="separate"/>
          </w:r>
          <w:r w:rsidR="001959E6">
            <w:rPr>
              <w:rFonts w:ascii="Times New Roman" w:hAnsi="Times New Roman" w:cs="Times New Roman"/>
              <w:noProof/>
              <w:sz w:val="24"/>
            </w:rPr>
            <w:t xml:space="preserve"> </w:t>
          </w:r>
          <w:r w:rsidR="001959E6" w:rsidRPr="001959E6">
            <w:rPr>
              <w:rFonts w:ascii="Times New Roman" w:hAnsi="Times New Roman" w:cs="Times New Roman"/>
              <w:noProof/>
              <w:sz w:val="24"/>
            </w:rPr>
            <w:t>(Bigelow, 2018)</w:t>
          </w:r>
          <w:r w:rsidR="001959E6">
            <w:rPr>
              <w:rFonts w:ascii="Times New Roman" w:hAnsi="Times New Roman" w:cs="Times New Roman"/>
              <w:sz w:val="24"/>
            </w:rPr>
            <w:fldChar w:fldCharType="end"/>
          </w:r>
        </w:sdtContent>
      </w:sdt>
      <w:r w:rsidR="00781872" w:rsidRPr="000D65D9">
        <w:rPr>
          <w:rFonts w:ascii="Times New Roman" w:hAnsi="Times New Roman" w:cs="Times New Roman"/>
          <w:sz w:val="24"/>
        </w:rPr>
        <w:t>.</w:t>
      </w:r>
      <w:r w:rsidR="002374BB" w:rsidRPr="000D65D9">
        <w:rPr>
          <w:rFonts w:ascii="Times New Roman" w:hAnsi="Times New Roman" w:cs="Times New Roman"/>
          <w:sz w:val="24"/>
        </w:rPr>
        <w:t xml:space="preserve"> In essence, it applies the ethics of re</w:t>
      </w:r>
      <w:r w:rsidR="00225774" w:rsidRPr="000D65D9">
        <w:rPr>
          <w:rFonts w:ascii="Times New Roman" w:hAnsi="Times New Roman" w:cs="Times New Roman"/>
          <w:sz w:val="24"/>
        </w:rPr>
        <w:t>ci</w:t>
      </w:r>
      <w:r w:rsidR="002374BB" w:rsidRPr="000D65D9">
        <w:rPr>
          <w:rFonts w:ascii="Times New Roman" w:hAnsi="Times New Roman" w:cs="Times New Roman"/>
          <w:sz w:val="24"/>
        </w:rPr>
        <w:t>procity in real-life applications.</w:t>
      </w:r>
      <w:r w:rsidR="00225774" w:rsidRPr="000D65D9">
        <w:rPr>
          <w:rFonts w:ascii="Times New Roman" w:hAnsi="Times New Roman" w:cs="Times New Roman"/>
          <w:sz w:val="24"/>
        </w:rPr>
        <w:t xml:space="preserve"> Considering the golden rule, it is evident that Goodrich acted in </w:t>
      </w:r>
      <w:r w:rsidR="00963B8A" w:rsidRPr="000D65D9">
        <w:rPr>
          <w:rFonts w:ascii="Times New Roman" w:hAnsi="Times New Roman" w:cs="Times New Roman"/>
          <w:sz w:val="24"/>
        </w:rPr>
        <w:t>self-interest</w:t>
      </w:r>
      <w:r w:rsidR="00225774" w:rsidRPr="000D65D9">
        <w:rPr>
          <w:rFonts w:ascii="Times New Roman" w:hAnsi="Times New Roman" w:cs="Times New Roman"/>
          <w:sz w:val="24"/>
        </w:rPr>
        <w:t xml:space="preserve"> and would not have wished to receive such treatments from LTV.</w:t>
      </w:r>
      <w:r w:rsidR="00B24605">
        <w:rPr>
          <w:rFonts w:ascii="Times New Roman" w:hAnsi="Times New Roman" w:cs="Times New Roman"/>
          <w:sz w:val="24"/>
        </w:rPr>
        <w:t xml:space="preserve"> Therefore,</w:t>
      </w:r>
      <w:r w:rsidR="00AC4392">
        <w:rPr>
          <w:rFonts w:ascii="Times New Roman" w:hAnsi="Times New Roman" w:cs="Times New Roman"/>
          <w:sz w:val="24"/>
        </w:rPr>
        <w:t xml:space="preserve"> the actions were unethical. </w:t>
      </w:r>
    </w:p>
    <w:p w:rsidR="00963B8A" w:rsidRPr="000D65D9" w:rsidRDefault="00EE2210" w:rsidP="000D65D9">
      <w:pPr>
        <w:spacing w:line="480" w:lineRule="auto"/>
        <w:jc w:val="center"/>
        <w:rPr>
          <w:rFonts w:ascii="Times New Roman" w:hAnsi="Times New Roman" w:cs="Times New Roman"/>
          <w:b/>
          <w:sz w:val="24"/>
        </w:rPr>
      </w:pPr>
      <w:r w:rsidRPr="000D65D9">
        <w:rPr>
          <w:rFonts w:ascii="Times New Roman" w:hAnsi="Times New Roman" w:cs="Times New Roman"/>
          <w:b/>
          <w:sz w:val="24"/>
        </w:rPr>
        <w:lastRenderedPageBreak/>
        <w:t xml:space="preserve">Categorical </w:t>
      </w:r>
      <w:r w:rsidRPr="000D65D9">
        <w:rPr>
          <w:rFonts w:ascii="Times New Roman" w:hAnsi="Times New Roman" w:cs="Times New Roman"/>
          <w:b/>
          <w:sz w:val="24"/>
        </w:rPr>
        <w:t>Imperative of Immanuel Kant</w:t>
      </w:r>
    </w:p>
    <w:p w:rsidR="00963B8A" w:rsidRPr="000D65D9" w:rsidRDefault="00EE2210" w:rsidP="000D65D9">
      <w:pPr>
        <w:spacing w:line="480" w:lineRule="auto"/>
        <w:ind w:firstLine="720"/>
        <w:jc w:val="both"/>
        <w:rPr>
          <w:rFonts w:ascii="Times New Roman" w:hAnsi="Times New Roman" w:cs="Times New Roman"/>
          <w:sz w:val="24"/>
        </w:rPr>
      </w:pPr>
      <w:r w:rsidRPr="000D65D9">
        <w:rPr>
          <w:rFonts w:ascii="Times New Roman" w:hAnsi="Times New Roman" w:cs="Times New Roman"/>
          <w:sz w:val="24"/>
        </w:rPr>
        <w:t>Immanuel Kant argued that we need to act as we would want other people to act toward us.</w:t>
      </w:r>
      <w:r w:rsidR="00A94FB7" w:rsidRPr="000D65D9">
        <w:rPr>
          <w:rFonts w:ascii="Times New Roman" w:hAnsi="Times New Roman" w:cs="Times New Roman"/>
          <w:sz w:val="24"/>
        </w:rPr>
        <w:t xml:space="preserve"> We need to follow a universal </w:t>
      </w:r>
      <w:r w:rsidR="005672C8" w:rsidRPr="000D65D9">
        <w:rPr>
          <w:rFonts w:ascii="Times New Roman" w:hAnsi="Times New Roman" w:cs="Times New Roman"/>
          <w:sz w:val="24"/>
        </w:rPr>
        <w:t>law that does not depend on any ulterior motive at the end.</w:t>
      </w:r>
      <w:r w:rsidR="00E30EA8" w:rsidRPr="000D65D9">
        <w:rPr>
          <w:rFonts w:ascii="Times New Roman" w:hAnsi="Times New Roman" w:cs="Times New Roman"/>
          <w:sz w:val="24"/>
        </w:rPr>
        <w:t xml:space="preserve"> According to the </w:t>
      </w:r>
      <w:r w:rsidR="00C42F73" w:rsidRPr="000D65D9">
        <w:rPr>
          <w:rFonts w:ascii="Times New Roman" w:hAnsi="Times New Roman" w:cs="Times New Roman"/>
          <w:sz w:val="24"/>
        </w:rPr>
        <w:t>categorical</w:t>
      </w:r>
      <w:r w:rsidR="00E30EA8" w:rsidRPr="000D65D9">
        <w:rPr>
          <w:rFonts w:ascii="Times New Roman" w:hAnsi="Times New Roman" w:cs="Times New Roman"/>
          <w:sz w:val="24"/>
        </w:rPr>
        <w:t xml:space="preserve"> imperative theory, </w:t>
      </w:r>
      <w:r w:rsidR="00FC144E" w:rsidRPr="000D65D9">
        <w:rPr>
          <w:rFonts w:ascii="Times New Roman" w:hAnsi="Times New Roman" w:cs="Times New Roman"/>
          <w:sz w:val="24"/>
        </w:rPr>
        <w:t xml:space="preserve">ethics do not determine how we cat but act as </w:t>
      </w:r>
      <w:r w:rsidR="00C42F73" w:rsidRPr="000D65D9">
        <w:rPr>
          <w:rFonts w:ascii="Times New Roman" w:hAnsi="Times New Roman" w:cs="Times New Roman"/>
          <w:sz w:val="24"/>
        </w:rPr>
        <w:t>standards of behavior that define how a person needs to act</w:t>
      </w:r>
      <w:sdt>
        <w:sdtPr>
          <w:rPr>
            <w:rFonts w:ascii="Times New Roman" w:hAnsi="Times New Roman" w:cs="Times New Roman"/>
            <w:sz w:val="24"/>
          </w:rPr>
          <w:id w:val="-582297900"/>
          <w:citation/>
        </w:sdtPr>
        <w:sdtEndPr/>
        <w:sdtContent>
          <w:r w:rsidR="00EF0513">
            <w:rPr>
              <w:rFonts w:ascii="Times New Roman" w:hAnsi="Times New Roman" w:cs="Times New Roman"/>
              <w:sz w:val="24"/>
            </w:rPr>
            <w:fldChar w:fldCharType="begin"/>
          </w:r>
          <w:r w:rsidR="00EF0513">
            <w:rPr>
              <w:rFonts w:ascii="Times New Roman" w:hAnsi="Times New Roman" w:cs="Times New Roman"/>
              <w:sz w:val="24"/>
            </w:rPr>
            <w:instrText xml:space="preserve"> CITATION Pat71 \l 1033 </w:instrText>
          </w:r>
          <w:r w:rsidR="00EF0513">
            <w:rPr>
              <w:rFonts w:ascii="Times New Roman" w:hAnsi="Times New Roman" w:cs="Times New Roman"/>
              <w:sz w:val="24"/>
            </w:rPr>
            <w:fldChar w:fldCharType="separate"/>
          </w:r>
          <w:r w:rsidR="00EF0513">
            <w:rPr>
              <w:rFonts w:ascii="Times New Roman" w:hAnsi="Times New Roman" w:cs="Times New Roman"/>
              <w:noProof/>
              <w:sz w:val="24"/>
            </w:rPr>
            <w:t xml:space="preserve"> </w:t>
          </w:r>
          <w:r w:rsidR="00EF0513" w:rsidRPr="00EF0513">
            <w:rPr>
              <w:rFonts w:ascii="Times New Roman" w:hAnsi="Times New Roman" w:cs="Times New Roman"/>
              <w:noProof/>
              <w:sz w:val="24"/>
            </w:rPr>
            <w:t>(Paton, 1971)</w:t>
          </w:r>
          <w:r w:rsidR="00EF0513">
            <w:rPr>
              <w:rFonts w:ascii="Times New Roman" w:hAnsi="Times New Roman" w:cs="Times New Roman"/>
              <w:sz w:val="24"/>
            </w:rPr>
            <w:fldChar w:fldCharType="end"/>
          </w:r>
        </w:sdtContent>
      </w:sdt>
      <w:r w:rsidR="00C42F73" w:rsidRPr="000D65D9">
        <w:rPr>
          <w:rFonts w:ascii="Times New Roman" w:hAnsi="Times New Roman" w:cs="Times New Roman"/>
          <w:sz w:val="24"/>
        </w:rPr>
        <w:t>.</w:t>
      </w:r>
      <w:r w:rsidR="00172445" w:rsidRPr="000D65D9">
        <w:rPr>
          <w:rFonts w:ascii="Times New Roman" w:hAnsi="Times New Roman" w:cs="Times New Roman"/>
          <w:sz w:val="24"/>
        </w:rPr>
        <w:t xml:space="preserve"> In consideration of the Kantian ethics, the morality of our actions are primarily </w:t>
      </w:r>
      <w:r w:rsidR="00B539BB" w:rsidRPr="000D65D9">
        <w:rPr>
          <w:rFonts w:ascii="Times New Roman" w:hAnsi="Times New Roman" w:cs="Times New Roman"/>
          <w:sz w:val="24"/>
        </w:rPr>
        <w:t>based</w:t>
      </w:r>
      <w:r w:rsidR="00172445" w:rsidRPr="000D65D9">
        <w:rPr>
          <w:rFonts w:ascii="Times New Roman" w:hAnsi="Times New Roman" w:cs="Times New Roman"/>
          <w:sz w:val="24"/>
        </w:rPr>
        <w:t xml:space="preserve"> on the </w:t>
      </w:r>
      <w:r w:rsidR="00B539BB" w:rsidRPr="000D65D9">
        <w:rPr>
          <w:rFonts w:ascii="Times New Roman" w:hAnsi="Times New Roman" w:cs="Times New Roman"/>
          <w:sz w:val="24"/>
        </w:rPr>
        <w:t xml:space="preserve">reasons for our actions, in sense, employees at Goodrich acted ethically since most of them had been afraid of losing their jobs if they </w:t>
      </w:r>
      <w:r w:rsidR="00785B11" w:rsidRPr="000D65D9">
        <w:rPr>
          <w:rFonts w:ascii="Times New Roman" w:hAnsi="Times New Roman" w:cs="Times New Roman"/>
          <w:sz w:val="24"/>
        </w:rPr>
        <w:t>failed</w:t>
      </w:r>
      <w:r w:rsidR="00B539BB" w:rsidRPr="000D65D9">
        <w:rPr>
          <w:rFonts w:ascii="Times New Roman" w:hAnsi="Times New Roman" w:cs="Times New Roman"/>
          <w:sz w:val="24"/>
        </w:rPr>
        <w:t xml:space="preserve"> to comply with the </w:t>
      </w:r>
      <w:r w:rsidR="00785B11" w:rsidRPr="000D65D9">
        <w:rPr>
          <w:rFonts w:ascii="Times New Roman" w:hAnsi="Times New Roman" w:cs="Times New Roman"/>
          <w:sz w:val="24"/>
        </w:rPr>
        <w:t>instructions</w:t>
      </w:r>
      <w:r w:rsidR="00B539BB" w:rsidRPr="000D65D9">
        <w:rPr>
          <w:rFonts w:ascii="Times New Roman" w:hAnsi="Times New Roman" w:cs="Times New Roman"/>
          <w:sz w:val="24"/>
        </w:rPr>
        <w:t xml:space="preserve"> to produce a falsified report.</w:t>
      </w:r>
    </w:p>
    <w:p w:rsidR="005F25F1" w:rsidRPr="000D65D9" w:rsidRDefault="00EE2210" w:rsidP="000D65D9">
      <w:pPr>
        <w:spacing w:line="480" w:lineRule="auto"/>
        <w:jc w:val="center"/>
        <w:rPr>
          <w:rFonts w:ascii="Times New Roman" w:hAnsi="Times New Roman" w:cs="Times New Roman"/>
          <w:b/>
          <w:sz w:val="24"/>
        </w:rPr>
      </w:pPr>
      <w:r w:rsidRPr="000D65D9">
        <w:rPr>
          <w:rFonts w:ascii="Times New Roman" w:hAnsi="Times New Roman" w:cs="Times New Roman"/>
          <w:b/>
          <w:sz w:val="24"/>
        </w:rPr>
        <w:t>Prima Facie Principles of W. D. Ross</w:t>
      </w:r>
    </w:p>
    <w:p w:rsidR="00785B11" w:rsidRPr="000D65D9" w:rsidRDefault="00EE2210" w:rsidP="000D65D9">
      <w:pPr>
        <w:spacing w:line="480" w:lineRule="auto"/>
        <w:ind w:firstLine="720"/>
        <w:jc w:val="both"/>
        <w:rPr>
          <w:rFonts w:ascii="Times New Roman" w:hAnsi="Times New Roman" w:cs="Times New Roman"/>
          <w:sz w:val="24"/>
        </w:rPr>
      </w:pPr>
      <w:r w:rsidRPr="000D65D9">
        <w:rPr>
          <w:rFonts w:ascii="Times New Roman" w:hAnsi="Times New Roman" w:cs="Times New Roman"/>
          <w:sz w:val="24"/>
        </w:rPr>
        <w:t>Arguments dr</w:t>
      </w:r>
      <w:r w:rsidRPr="000D65D9">
        <w:rPr>
          <w:rFonts w:ascii="Times New Roman" w:hAnsi="Times New Roman" w:cs="Times New Roman"/>
          <w:sz w:val="24"/>
        </w:rPr>
        <w:t xml:space="preserve">awn from this theory states that </w:t>
      </w:r>
      <w:r w:rsidR="00762038" w:rsidRPr="000D65D9">
        <w:rPr>
          <w:rFonts w:ascii="Times New Roman" w:hAnsi="Times New Roman" w:cs="Times New Roman"/>
          <w:sz w:val="24"/>
        </w:rPr>
        <w:t>what makes actions right is that they produce more good that could have been produced by any other action</w:t>
      </w:r>
      <w:sdt>
        <w:sdtPr>
          <w:rPr>
            <w:rFonts w:ascii="Times New Roman" w:hAnsi="Times New Roman" w:cs="Times New Roman"/>
            <w:sz w:val="24"/>
          </w:rPr>
          <w:id w:val="624425170"/>
          <w:citation/>
        </w:sdtPr>
        <w:sdtEndPr/>
        <w:sdtContent>
          <w:r w:rsidR="001C7452">
            <w:rPr>
              <w:rFonts w:ascii="Times New Roman" w:hAnsi="Times New Roman" w:cs="Times New Roman"/>
              <w:sz w:val="24"/>
            </w:rPr>
            <w:fldChar w:fldCharType="begin"/>
          </w:r>
          <w:r w:rsidR="001C7452">
            <w:rPr>
              <w:rFonts w:ascii="Times New Roman" w:hAnsi="Times New Roman" w:cs="Times New Roman"/>
              <w:sz w:val="24"/>
            </w:rPr>
            <w:instrText xml:space="preserve"> CITATION Daw06 \l 1033 </w:instrText>
          </w:r>
          <w:r w:rsidR="001C7452">
            <w:rPr>
              <w:rFonts w:ascii="Times New Roman" w:hAnsi="Times New Roman" w:cs="Times New Roman"/>
              <w:sz w:val="24"/>
            </w:rPr>
            <w:fldChar w:fldCharType="separate"/>
          </w:r>
          <w:r w:rsidR="001C7452">
            <w:rPr>
              <w:rFonts w:ascii="Times New Roman" w:hAnsi="Times New Roman" w:cs="Times New Roman"/>
              <w:noProof/>
              <w:sz w:val="24"/>
            </w:rPr>
            <w:t xml:space="preserve"> </w:t>
          </w:r>
          <w:r w:rsidR="001C7452" w:rsidRPr="001C7452">
            <w:rPr>
              <w:rFonts w:ascii="Times New Roman" w:hAnsi="Times New Roman" w:cs="Times New Roman"/>
              <w:noProof/>
              <w:sz w:val="24"/>
            </w:rPr>
            <w:t>(Dawson, &amp; Garrard, 2006)</w:t>
          </w:r>
          <w:r w:rsidR="001C7452">
            <w:rPr>
              <w:rFonts w:ascii="Times New Roman" w:hAnsi="Times New Roman" w:cs="Times New Roman"/>
              <w:sz w:val="24"/>
            </w:rPr>
            <w:fldChar w:fldCharType="end"/>
          </w:r>
        </w:sdtContent>
      </w:sdt>
      <w:r w:rsidR="00762038" w:rsidRPr="000D65D9">
        <w:rPr>
          <w:rFonts w:ascii="Times New Roman" w:hAnsi="Times New Roman" w:cs="Times New Roman"/>
          <w:sz w:val="24"/>
        </w:rPr>
        <w:t>.</w:t>
      </w:r>
      <w:r w:rsidR="0039660A" w:rsidRPr="000D65D9">
        <w:rPr>
          <w:rFonts w:ascii="Times New Roman" w:hAnsi="Times New Roman" w:cs="Times New Roman"/>
          <w:sz w:val="24"/>
        </w:rPr>
        <w:t xml:space="preserve"> The prima facie princi</w:t>
      </w:r>
      <w:r w:rsidR="00AA429E" w:rsidRPr="000D65D9">
        <w:rPr>
          <w:rFonts w:ascii="Times New Roman" w:hAnsi="Times New Roman" w:cs="Times New Roman"/>
          <w:sz w:val="24"/>
        </w:rPr>
        <w:t>ples are seen as binding unless they conflict with other moral principles.</w:t>
      </w:r>
      <w:r w:rsidR="000D76AE" w:rsidRPr="000D65D9">
        <w:rPr>
          <w:rFonts w:ascii="Times New Roman" w:hAnsi="Times New Roman" w:cs="Times New Roman"/>
          <w:sz w:val="24"/>
        </w:rPr>
        <w:t xml:space="preserve"> In any given situation, it is possible that any of the prima facie principles as listed by Ross could apply.</w:t>
      </w:r>
      <w:r w:rsidR="00E25D78" w:rsidRPr="000D65D9">
        <w:rPr>
          <w:rFonts w:ascii="Times New Roman" w:hAnsi="Times New Roman" w:cs="Times New Roman"/>
          <w:sz w:val="24"/>
        </w:rPr>
        <w:t xml:space="preserve"> </w:t>
      </w:r>
      <w:r w:rsidR="00726D1E" w:rsidRPr="000D65D9">
        <w:rPr>
          <w:rFonts w:ascii="Times New Roman" w:hAnsi="Times New Roman" w:cs="Times New Roman"/>
          <w:sz w:val="24"/>
        </w:rPr>
        <w:t>In the consideration of prima facie principles, at Goodrich the duty to be ethical is overridden by the desire to deliver the brakes to LTV by all means even it means through falsified means.</w:t>
      </w:r>
    </w:p>
    <w:p w:rsidR="000D65D9" w:rsidRDefault="000D65D9" w:rsidP="000D65D9">
      <w:pPr>
        <w:spacing w:line="480" w:lineRule="auto"/>
        <w:jc w:val="center"/>
        <w:rPr>
          <w:rFonts w:ascii="Times New Roman" w:hAnsi="Times New Roman" w:cs="Times New Roman"/>
          <w:sz w:val="24"/>
        </w:rPr>
      </w:pPr>
    </w:p>
    <w:p w:rsidR="0001309C" w:rsidRPr="000D65D9" w:rsidRDefault="00EE2210" w:rsidP="000D65D9">
      <w:pPr>
        <w:spacing w:line="480" w:lineRule="auto"/>
        <w:jc w:val="center"/>
        <w:rPr>
          <w:rFonts w:ascii="Times New Roman" w:hAnsi="Times New Roman" w:cs="Times New Roman"/>
          <w:b/>
          <w:sz w:val="24"/>
        </w:rPr>
      </w:pPr>
      <w:r w:rsidRPr="000D65D9">
        <w:rPr>
          <w:rFonts w:ascii="Times New Roman" w:hAnsi="Times New Roman" w:cs="Times New Roman"/>
          <w:b/>
          <w:sz w:val="24"/>
        </w:rPr>
        <w:t>Ethical Synthesis proposed by V. R. Ruggiero</w:t>
      </w:r>
    </w:p>
    <w:p w:rsidR="0001309C" w:rsidRPr="000D65D9" w:rsidRDefault="00EE2210" w:rsidP="000D65D9">
      <w:pPr>
        <w:spacing w:line="480" w:lineRule="auto"/>
        <w:ind w:firstLine="720"/>
        <w:jc w:val="both"/>
        <w:rPr>
          <w:rFonts w:ascii="Times New Roman" w:hAnsi="Times New Roman" w:cs="Times New Roman"/>
          <w:sz w:val="24"/>
        </w:rPr>
      </w:pPr>
      <w:r w:rsidRPr="000D65D9">
        <w:rPr>
          <w:rFonts w:ascii="Times New Roman" w:hAnsi="Times New Roman" w:cs="Times New Roman"/>
          <w:sz w:val="24"/>
        </w:rPr>
        <w:t xml:space="preserve">The ethical synthesis as held by Ruggiero is based on three basic </w:t>
      </w:r>
      <w:r w:rsidR="00855B30" w:rsidRPr="000D65D9">
        <w:rPr>
          <w:rFonts w:ascii="Times New Roman" w:hAnsi="Times New Roman" w:cs="Times New Roman"/>
          <w:sz w:val="24"/>
        </w:rPr>
        <w:t>criteria namely</w:t>
      </w:r>
      <w:r w:rsidR="00E15E93" w:rsidRPr="000D65D9">
        <w:rPr>
          <w:rFonts w:ascii="Times New Roman" w:hAnsi="Times New Roman" w:cs="Times New Roman"/>
          <w:sz w:val="24"/>
        </w:rPr>
        <w:t xml:space="preserve"> obligations, </w:t>
      </w:r>
      <w:r w:rsidR="005C4289" w:rsidRPr="000D65D9">
        <w:rPr>
          <w:rFonts w:ascii="Times New Roman" w:hAnsi="Times New Roman" w:cs="Times New Roman"/>
          <w:sz w:val="24"/>
        </w:rPr>
        <w:t>moral ideas, and consequences.</w:t>
      </w:r>
      <w:r w:rsidR="00855B30" w:rsidRPr="000D65D9">
        <w:rPr>
          <w:rFonts w:ascii="Times New Roman" w:hAnsi="Times New Roman" w:cs="Times New Roman"/>
          <w:sz w:val="24"/>
        </w:rPr>
        <w:t xml:space="preserve"> As per this principle, people need to demonstrate respect for others by specifically honoring </w:t>
      </w:r>
      <w:r w:rsidR="007837EB" w:rsidRPr="000D65D9">
        <w:rPr>
          <w:rFonts w:ascii="Times New Roman" w:hAnsi="Times New Roman" w:cs="Times New Roman"/>
          <w:sz w:val="24"/>
        </w:rPr>
        <w:t>relevant obligations and ideals that would possibly produce considerable consequences</w:t>
      </w:r>
      <w:sdt>
        <w:sdtPr>
          <w:rPr>
            <w:rFonts w:ascii="Times New Roman" w:hAnsi="Times New Roman" w:cs="Times New Roman"/>
            <w:sz w:val="24"/>
          </w:rPr>
          <w:id w:val="549810510"/>
          <w:citation/>
        </w:sdtPr>
        <w:sdtEndPr/>
        <w:sdtContent>
          <w:r w:rsidR="0034098A">
            <w:rPr>
              <w:rFonts w:ascii="Times New Roman" w:hAnsi="Times New Roman" w:cs="Times New Roman"/>
              <w:sz w:val="24"/>
            </w:rPr>
            <w:fldChar w:fldCharType="begin"/>
          </w:r>
          <w:r w:rsidR="0034098A">
            <w:rPr>
              <w:rFonts w:ascii="Times New Roman" w:hAnsi="Times New Roman" w:cs="Times New Roman"/>
              <w:sz w:val="24"/>
            </w:rPr>
            <w:instrText xml:space="preserve"> CITATION Par11 \l 1033 </w:instrText>
          </w:r>
          <w:r w:rsidR="0034098A">
            <w:rPr>
              <w:rFonts w:ascii="Times New Roman" w:hAnsi="Times New Roman" w:cs="Times New Roman"/>
              <w:sz w:val="24"/>
            </w:rPr>
            <w:fldChar w:fldCharType="separate"/>
          </w:r>
          <w:r w:rsidR="0034098A">
            <w:rPr>
              <w:rFonts w:ascii="Times New Roman" w:hAnsi="Times New Roman" w:cs="Times New Roman"/>
              <w:noProof/>
              <w:sz w:val="24"/>
            </w:rPr>
            <w:t xml:space="preserve"> </w:t>
          </w:r>
          <w:r w:rsidR="0034098A" w:rsidRPr="0034098A">
            <w:rPr>
              <w:rFonts w:ascii="Times New Roman" w:hAnsi="Times New Roman" w:cs="Times New Roman"/>
              <w:noProof/>
              <w:sz w:val="24"/>
            </w:rPr>
            <w:t>(Parran, 2011)</w:t>
          </w:r>
          <w:r w:rsidR="0034098A">
            <w:rPr>
              <w:rFonts w:ascii="Times New Roman" w:hAnsi="Times New Roman" w:cs="Times New Roman"/>
              <w:sz w:val="24"/>
            </w:rPr>
            <w:fldChar w:fldCharType="end"/>
          </w:r>
        </w:sdtContent>
      </w:sdt>
      <w:r w:rsidR="007837EB" w:rsidRPr="000D65D9">
        <w:rPr>
          <w:rFonts w:ascii="Times New Roman" w:hAnsi="Times New Roman" w:cs="Times New Roman"/>
          <w:sz w:val="24"/>
        </w:rPr>
        <w:t>.</w:t>
      </w:r>
      <w:r w:rsidR="00337A03" w:rsidRPr="000D65D9">
        <w:rPr>
          <w:rFonts w:ascii="Times New Roman" w:hAnsi="Times New Roman" w:cs="Times New Roman"/>
          <w:sz w:val="24"/>
        </w:rPr>
        <w:t xml:space="preserve"> The case scenario presented by Goodrich </w:t>
      </w:r>
      <w:r w:rsidR="00337A03" w:rsidRPr="000D65D9">
        <w:rPr>
          <w:rFonts w:ascii="Times New Roman" w:hAnsi="Times New Roman" w:cs="Times New Roman"/>
          <w:sz w:val="24"/>
        </w:rPr>
        <w:lastRenderedPageBreak/>
        <w:t>organization did not act according to the ethical synthesis proposed by Ruggiero</w:t>
      </w:r>
      <w:r w:rsidR="00D9171D" w:rsidRPr="000D65D9">
        <w:rPr>
          <w:rFonts w:ascii="Times New Roman" w:hAnsi="Times New Roman" w:cs="Times New Roman"/>
          <w:sz w:val="24"/>
        </w:rPr>
        <w:t>. They acted in violation of their obligations by willfully producing a falsified report aimed at defrauding LTV.</w:t>
      </w:r>
    </w:p>
    <w:p w:rsidR="0037533A" w:rsidRPr="000D65D9" w:rsidRDefault="00EE2210" w:rsidP="000D65D9">
      <w:pPr>
        <w:spacing w:line="480" w:lineRule="auto"/>
        <w:jc w:val="center"/>
        <w:rPr>
          <w:rFonts w:ascii="Times New Roman" w:hAnsi="Times New Roman" w:cs="Times New Roman"/>
          <w:b/>
          <w:sz w:val="24"/>
        </w:rPr>
      </w:pPr>
      <w:r w:rsidRPr="000D65D9">
        <w:rPr>
          <w:rFonts w:ascii="Times New Roman" w:hAnsi="Times New Roman" w:cs="Times New Roman"/>
          <w:b/>
          <w:sz w:val="24"/>
        </w:rPr>
        <w:t>Virtue ethics</w:t>
      </w:r>
    </w:p>
    <w:p w:rsidR="0037533A" w:rsidRDefault="00EE2210" w:rsidP="000D65D9">
      <w:pPr>
        <w:spacing w:line="480" w:lineRule="auto"/>
        <w:ind w:firstLine="720"/>
        <w:jc w:val="both"/>
        <w:rPr>
          <w:rFonts w:ascii="Times New Roman" w:hAnsi="Times New Roman" w:cs="Times New Roman"/>
          <w:sz w:val="24"/>
        </w:rPr>
      </w:pPr>
      <w:r w:rsidRPr="000D65D9">
        <w:rPr>
          <w:rFonts w:ascii="Times New Roman" w:hAnsi="Times New Roman" w:cs="Times New Roman"/>
          <w:sz w:val="24"/>
        </w:rPr>
        <w:t>V</w:t>
      </w:r>
      <w:r w:rsidR="00E6231F" w:rsidRPr="000D65D9">
        <w:rPr>
          <w:rFonts w:ascii="Times New Roman" w:hAnsi="Times New Roman" w:cs="Times New Roman"/>
          <w:sz w:val="24"/>
        </w:rPr>
        <w:t>irtu</w:t>
      </w:r>
      <w:r w:rsidRPr="000D65D9">
        <w:rPr>
          <w:rFonts w:ascii="Times New Roman" w:hAnsi="Times New Roman" w:cs="Times New Roman"/>
          <w:sz w:val="24"/>
        </w:rPr>
        <w:t xml:space="preserve">e ethics is a branch of normative ethics that identifies the </w:t>
      </w:r>
      <w:r w:rsidR="00E6231F" w:rsidRPr="000D65D9">
        <w:rPr>
          <w:rFonts w:ascii="Times New Roman" w:hAnsi="Times New Roman" w:cs="Times New Roman"/>
          <w:sz w:val="24"/>
        </w:rPr>
        <w:t xml:space="preserve">motives and the reasons that allow people to </w:t>
      </w:r>
      <w:r w:rsidR="00575837" w:rsidRPr="000D65D9">
        <w:rPr>
          <w:rFonts w:ascii="Times New Roman" w:hAnsi="Times New Roman" w:cs="Times New Roman"/>
          <w:sz w:val="24"/>
        </w:rPr>
        <w:t>maintain all the interpersonal connections that are necessary to enhance good life.</w:t>
      </w:r>
      <w:r w:rsidR="00950188" w:rsidRPr="000D65D9">
        <w:rPr>
          <w:rFonts w:ascii="Times New Roman" w:hAnsi="Times New Roman" w:cs="Times New Roman"/>
          <w:sz w:val="24"/>
        </w:rPr>
        <w:t xml:space="preserve"> Proponents of virtue ethics have argued that </w:t>
      </w:r>
      <w:r w:rsidR="00653B83" w:rsidRPr="000D65D9">
        <w:rPr>
          <w:rFonts w:ascii="Times New Roman" w:hAnsi="Times New Roman" w:cs="Times New Roman"/>
          <w:sz w:val="24"/>
        </w:rPr>
        <w:t xml:space="preserve">the character exhibited by an individual </w:t>
      </w:r>
      <w:r w:rsidR="00EE4787" w:rsidRPr="000D65D9">
        <w:rPr>
          <w:rFonts w:ascii="Times New Roman" w:hAnsi="Times New Roman" w:cs="Times New Roman"/>
          <w:sz w:val="24"/>
        </w:rPr>
        <w:t xml:space="preserve">significantly </w:t>
      </w:r>
      <w:r w:rsidR="00DF3EAF" w:rsidRPr="000D65D9">
        <w:rPr>
          <w:rFonts w:ascii="Times New Roman" w:hAnsi="Times New Roman" w:cs="Times New Roman"/>
          <w:sz w:val="24"/>
        </w:rPr>
        <w:t>in</w:t>
      </w:r>
      <w:r w:rsidR="00053482" w:rsidRPr="000D65D9">
        <w:rPr>
          <w:rFonts w:ascii="Times New Roman" w:hAnsi="Times New Roman" w:cs="Times New Roman"/>
          <w:sz w:val="24"/>
        </w:rPr>
        <w:t xml:space="preserve">fluences their ethical thinking rather than the consequences attached to their </w:t>
      </w:r>
      <w:r w:rsidR="00646F69" w:rsidRPr="000D65D9">
        <w:rPr>
          <w:rFonts w:ascii="Times New Roman" w:hAnsi="Times New Roman" w:cs="Times New Roman"/>
          <w:sz w:val="24"/>
        </w:rPr>
        <w:t>actions</w:t>
      </w:r>
      <w:sdt>
        <w:sdtPr>
          <w:rPr>
            <w:rFonts w:ascii="Times New Roman" w:hAnsi="Times New Roman" w:cs="Times New Roman"/>
            <w:sz w:val="24"/>
          </w:rPr>
          <w:id w:val="692956057"/>
          <w:citation/>
        </w:sdtPr>
        <w:sdtEndPr/>
        <w:sdtContent>
          <w:r w:rsidR="0034098A">
            <w:rPr>
              <w:rFonts w:ascii="Times New Roman" w:hAnsi="Times New Roman" w:cs="Times New Roman"/>
              <w:sz w:val="24"/>
            </w:rPr>
            <w:fldChar w:fldCharType="begin"/>
          </w:r>
          <w:r w:rsidR="0034098A">
            <w:rPr>
              <w:rFonts w:ascii="Times New Roman" w:hAnsi="Times New Roman" w:cs="Times New Roman"/>
              <w:sz w:val="24"/>
            </w:rPr>
            <w:instrText xml:space="preserve"> CITATION Hug20 \l 1033 </w:instrText>
          </w:r>
          <w:r w:rsidR="0034098A">
            <w:rPr>
              <w:rFonts w:ascii="Times New Roman" w:hAnsi="Times New Roman" w:cs="Times New Roman"/>
              <w:sz w:val="24"/>
            </w:rPr>
            <w:fldChar w:fldCharType="separate"/>
          </w:r>
          <w:r w:rsidR="0034098A">
            <w:rPr>
              <w:rFonts w:ascii="Times New Roman" w:hAnsi="Times New Roman" w:cs="Times New Roman"/>
              <w:noProof/>
              <w:sz w:val="24"/>
            </w:rPr>
            <w:t xml:space="preserve"> </w:t>
          </w:r>
          <w:r w:rsidR="0034098A" w:rsidRPr="0034098A">
            <w:rPr>
              <w:rFonts w:ascii="Times New Roman" w:hAnsi="Times New Roman" w:cs="Times New Roman"/>
              <w:noProof/>
              <w:sz w:val="24"/>
            </w:rPr>
            <w:t xml:space="preserve">(Hugman et </w:t>
          </w:r>
          <w:r w:rsidR="0034098A" w:rsidRPr="00D402CE">
            <w:rPr>
              <w:rFonts w:ascii="Times New Roman" w:hAnsi="Times New Roman" w:cs="Times New Roman"/>
              <w:i/>
              <w:noProof/>
              <w:sz w:val="24"/>
            </w:rPr>
            <w:t>al.</w:t>
          </w:r>
          <w:r w:rsidR="0034098A" w:rsidRPr="0034098A">
            <w:rPr>
              <w:rFonts w:ascii="Times New Roman" w:hAnsi="Times New Roman" w:cs="Times New Roman"/>
              <w:noProof/>
              <w:sz w:val="24"/>
            </w:rPr>
            <w:t>, 2020)</w:t>
          </w:r>
          <w:r w:rsidR="0034098A">
            <w:rPr>
              <w:rFonts w:ascii="Times New Roman" w:hAnsi="Times New Roman" w:cs="Times New Roman"/>
              <w:sz w:val="24"/>
            </w:rPr>
            <w:fldChar w:fldCharType="end"/>
          </w:r>
        </w:sdtContent>
      </w:sdt>
      <w:r w:rsidR="00053482" w:rsidRPr="000D65D9">
        <w:rPr>
          <w:rFonts w:ascii="Times New Roman" w:hAnsi="Times New Roman" w:cs="Times New Roman"/>
          <w:sz w:val="24"/>
        </w:rPr>
        <w:t>.</w:t>
      </w:r>
      <w:r w:rsidR="00646F69" w:rsidRPr="000D65D9">
        <w:rPr>
          <w:rFonts w:ascii="Times New Roman" w:hAnsi="Times New Roman" w:cs="Times New Roman"/>
          <w:sz w:val="24"/>
        </w:rPr>
        <w:t xml:space="preserve"> Goodrich attempts to qualify the brake by military </w:t>
      </w:r>
      <w:r w:rsidR="00EC0FBE" w:rsidRPr="000D65D9">
        <w:rPr>
          <w:rFonts w:ascii="Times New Roman" w:hAnsi="Times New Roman" w:cs="Times New Roman"/>
          <w:sz w:val="24"/>
        </w:rPr>
        <w:t>qualifications</w:t>
      </w:r>
      <w:r w:rsidR="00646F69" w:rsidRPr="000D65D9">
        <w:rPr>
          <w:rFonts w:ascii="Times New Roman" w:hAnsi="Times New Roman" w:cs="Times New Roman"/>
          <w:sz w:val="24"/>
        </w:rPr>
        <w:t xml:space="preserve"> but fails, due to the desire to succeed in this contract, </w:t>
      </w:r>
      <w:r w:rsidR="00C52944" w:rsidRPr="000D65D9">
        <w:rPr>
          <w:rFonts w:ascii="Times New Roman" w:hAnsi="Times New Roman" w:cs="Times New Roman"/>
          <w:sz w:val="24"/>
        </w:rPr>
        <w:t xml:space="preserve">they decide to use all the </w:t>
      </w:r>
      <w:r w:rsidR="00EC0FBE" w:rsidRPr="000D65D9">
        <w:rPr>
          <w:rFonts w:ascii="Times New Roman" w:hAnsi="Times New Roman" w:cs="Times New Roman"/>
          <w:sz w:val="24"/>
        </w:rPr>
        <w:t>available</w:t>
      </w:r>
      <w:r w:rsidR="00C52944" w:rsidRPr="000D65D9">
        <w:rPr>
          <w:rFonts w:ascii="Times New Roman" w:hAnsi="Times New Roman" w:cs="Times New Roman"/>
          <w:sz w:val="24"/>
        </w:rPr>
        <w:t xml:space="preserve"> means to reach their destination without </w:t>
      </w:r>
      <w:r w:rsidR="00EC0FBE" w:rsidRPr="000D65D9">
        <w:rPr>
          <w:rFonts w:ascii="Times New Roman" w:hAnsi="Times New Roman" w:cs="Times New Roman"/>
          <w:sz w:val="24"/>
        </w:rPr>
        <w:t>considering</w:t>
      </w:r>
      <w:r w:rsidR="00C52944" w:rsidRPr="000D65D9">
        <w:rPr>
          <w:rFonts w:ascii="Times New Roman" w:hAnsi="Times New Roman" w:cs="Times New Roman"/>
          <w:sz w:val="24"/>
        </w:rPr>
        <w:t xml:space="preserve"> the associated consequences that this might have.</w:t>
      </w:r>
      <w:r w:rsidR="00EC0FBE" w:rsidRPr="000D65D9">
        <w:rPr>
          <w:rFonts w:ascii="Times New Roman" w:hAnsi="Times New Roman" w:cs="Times New Roman"/>
          <w:sz w:val="24"/>
        </w:rPr>
        <w:t xml:space="preserve"> In sense, employees are not guided by </w:t>
      </w:r>
      <w:r w:rsidR="00152018" w:rsidRPr="000D65D9">
        <w:rPr>
          <w:rFonts w:ascii="Times New Roman" w:hAnsi="Times New Roman" w:cs="Times New Roman"/>
          <w:sz w:val="24"/>
        </w:rPr>
        <w:t>virtues</w:t>
      </w:r>
      <w:r w:rsidR="00EC0FBE" w:rsidRPr="000D65D9">
        <w:rPr>
          <w:rFonts w:ascii="Times New Roman" w:hAnsi="Times New Roman" w:cs="Times New Roman"/>
          <w:sz w:val="24"/>
        </w:rPr>
        <w:t xml:space="preserve"> in their et</w:t>
      </w:r>
      <w:r w:rsidR="0006018F">
        <w:rPr>
          <w:rFonts w:ascii="Times New Roman" w:hAnsi="Times New Roman" w:cs="Times New Roman"/>
          <w:sz w:val="24"/>
        </w:rPr>
        <w:t xml:space="preserve">hical thinking, therefore their act was unethical. </w:t>
      </w:r>
    </w:p>
    <w:p w:rsidR="007B3C27" w:rsidRPr="00D741A5" w:rsidRDefault="007B3C27" w:rsidP="00D741A5">
      <w:pPr>
        <w:spacing w:line="480" w:lineRule="auto"/>
        <w:jc w:val="center"/>
        <w:rPr>
          <w:rFonts w:ascii="Times New Roman" w:hAnsi="Times New Roman" w:cs="Times New Roman"/>
          <w:b/>
          <w:sz w:val="24"/>
        </w:rPr>
      </w:pPr>
      <w:r w:rsidRPr="00D741A5">
        <w:rPr>
          <w:rFonts w:ascii="Times New Roman" w:hAnsi="Times New Roman" w:cs="Times New Roman"/>
          <w:b/>
          <w:sz w:val="24"/>
        </w:rPr>
        <w:t>Conclusion</w:t>
      </w:r>
    </w:p>
    <w:p w:rsidR="007B3C27" w:rsidRDefault="007B3C27" w:rsidP="00CA3ECC">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In my opinion, I think Goodrich Corporation acted unethically. I believe their acts of falsifying the information was wrong. The action of the corporation was out of self-interest and unlawful. </w:t>
      </w:r>
      <w:r w:rsidR="00D741A5">
        <w:rPr>
          <w:rFonts w:ascii="Times New Roman" w:hAnsi="Times New Roman" w:cs="Times New Roman"/>
          <w:sz w:val="24"/>
        </w:rPr>
        <w:t>By manipulating the brake system so that it seemed to meet the required standards was wrong because this could lead to fatal accidents of airplanes. This is morally wrong because it shows that the corporation does not adhere to the set standards</w:t>
      </w:r>
      <w:r w:rsidR="002F5263">
        <w:rPr>
          <w:rFonts w:ascii="Times New Roman" w:hAnsi="Times New Roman" w:cs="Times New Roman"/>
          <w:sz w:val="24"/>
        </w:rPr>
        <w:t xml:space="preserve"> nor does it care about the lives that may be lost </w:t>
      </w:r>
      <w:r w:rsidR="00234F49">
        <w:rPr>
          <w:rFonts w:ascii="Times New Roman" w:hAnsi="Times New Roman" w:cs="Times New Roman"/>
          <w:sz w:val="24"/>
        </w:rPr>
        <w:t xml:space="preserve">because </w:t>
      </w:r>
      <w:r w:rsidR="002F5263">
        <w:rPr>
          <w:rFonts w:ascii="Times New Roman" w:hAnsi="Times New Roman" w:cs="Times New Roman"/>
          <w:sz w:val="24"/>
        </w:rPr>
        <w:t>of their malicious acts.</w:t>
      </w:r>
      <w:r w:rsidR="00D741A5">
        <w:rPr>
          <w:rFonts w:ascii="Times New Roman" w:hAnsi="Times New Roman" w:cs="Times New Roman"/>
          <w:sz w:val="24"/>
        </w:rPr>
        <w:t xml:space="preserve"> The company showed selfishness in its acts as it aimed at making profits with total disregard of the set rules and standards. I therefore believe that the acts by Goodrich Corporation were unethical and wrong. </w:t>
      </w:r>
    </w:p>
    <w:p w:rsidR="00CA3ECC" w:rsidRPr="00CA3ECC" w:rsidRDefault="00CA3ECC" w:rsidP="00CA3ECC">
      <w:pPr>
        <w:spacing w:line="480" w:lineRule="auto"/>
        <w:ind w:firstLine="720"/>
        <w:jc w:val="both"/>
        <w:rPr>
          <w:rFonts w:ascii="Times New Roman" w:hAnsi="Times New Roman" w:cs="Times New Roman"/>
          <w:sz w:val="24"/>
        </w:rPr>
      </w:pPr>
      <w:bookmarkStart w:id="0" w:name="_GoBack"/>
      <w:bookmarkEnd w:id="0"/>
    </w:p>
    <w:p w:rsidR="007B3C27" w:rsidRDefault="007B3C27" w:rsidP="00021940">
      <w:pPr>
        <w:jc w:val="center"/>
        <w:rPr>
          <w:rFonts w:ascii="Times New Roman" w:hAnsi="Times New Roman" w:cs="Times New Roman"/>
          <w:b/>
          <w:sz w:val="24"/>
        </w:rPr>
      </w:pPr>
    </w:p>
    <w:p w:rsidR="00152018" w:rsidRPr="000D65D9" w:rsidRDefault="00EE2210" w:rsidP="00021940">
      <w:pPr>
        <w:jc w:val="center"/>
        <w:rPr>
          <w:rFonts w:ascii="Times New Roman" w:hAnsi="Times New Roman" w:cs="Times New Roman"/>
          <w:b/>
          <w:sz w:val="24"/>
        </w:rPr>
      </w:pPr>
      <w:r w:rsidRPr="000D65D9">
        <w:rPr>
          <w:rFonts w:ascii="Times New Roman" w:hAnsi="Times New Roman" w:cs="Times New Roman"/>
          <w:b/>
          <w:sz w:val="24"/>
        </w:rPr>
        <w:lastRenderedPageBreak/>
        <w:t>References</w:t>
      </w:r>
    </w:p>
    <w:p w:rsidR="001F65E3" w:rsidRPr="000D65D9" w:rsidRDefault="00EE2210" w:rsidP="001F65E3">
      <w:pPr>
        <w:spacing w:line="360" w:lineRule="auto"/>
        <w:ind w:left="720" w:hanging="720"/>
        <w:jc w:val="both"/>
        <w:rPr>
          <w:rFonts w:ascii="Times New Roman" w:hAnsi="Times New Roman" w:cs="Times New Roman"/>
          <w:sz w:val="24"/>
        </w:rPr>
      </w:pPr>
      <w:r w:rsidRPr="000D65D9">
        <w:rPr>
          <w:rFonts w:ascii="Times New Roman" w:hAnsi="Times New Roman" w:cs="Times New Roman"/>
          <w:sz w:val="24"/>
        </w:rPr>
        <w:t xml:space="preserve">Bigelow, A. (2018). </w:t>
      </w:r>
      <w:r w:rsidRPr="000D65D9">
        <w:rPr>
          <w:rFonts w:ascii="Times New Roman" w:hAnsi="Times New Roman" w:cs="Times New Roman"/>
          <w:i/>
          <w:iCs/>
          <w:sz w:val="24"/>
        </w:rPr>
        <w:t>The voyage of the golden rule: An experiment with truth</w:t>
      </w:r>
      <w:r w:rsidRPr="000D65D9">
        <w:rPr>
          <w:rFonts w:ascii="Times New Roman" w:hAnsi="Times New Roman" w:cs="Times New Roman"/>
          <w:sz w:val="24"/>
        </w:rPr>
        <w:t>. Pickle Partners Publishing.</w:t>
      </w:r>
    </w:p>
    <w:p w:rsidR="001F65E3" w:rsidRPr="000D65D9" w:rsidRDefault="00EE2210" w:rsidP="001F65E3">
      <w:pPr>
        <w:spacing w:line="360" w:lineRule="auto"/>
        <w:ind w:left="720" w:hanging="720"/>
        <w:jc w:val="both"/>
        <w:rPr>
          <w:rFonts w:ascii="Times New Roman" w:hAnsi="Times New Roman" w:cs="Times New Roman"/>
          <w:sz w:val="24"/>
        </w:rPr>
      </w:pPr>
      <w:r w:rsidRPr="000D65D9">
        <w:rPr>
          <w:rFonts w:ascii="Times New Roman" w:hAnsi="Times New Roman" w:cs="Times New Roman"/>
          <w:sz w:val="24"/>
        </w:rPr>
        <w:t xml:space="preserve">Dawson, A., &amp; Garrard, E. (2006). In defense of moral imperialism: four equal and universal prima facie principles. </w:t>
      </w:r>
      <w:r w:rsidRPr="000D65D9">
        <w:rPr>
          <w:rFonts w:ascii="Times New Roman" w:hAnsi="Times New Roman" w:cs="Times New Roman"/>
          <w:i/>
          <w:iCs/>
          <w:sz w:val="24"/>
        </w:rPr>
        <w:t>Journal of Medical Ethics</w:t>
      </w:r>
      <w:r w:rsidRPr="000D65D9">
        <w:rPr>
          <w:rFonts w:ascii="Times New Roman" w:hAnsi="Times New Roman" w:cs="Times New Roman"/>
          <w:sz w:val="24"/>
        </w:rPr>
        <w:t xml:space="preserve">, </w:t>
      </w:r>
      <w:r w:rsidRPr="000D65D9">
        <w:rPr>
          <w:rFonts w:ascii="Times New Roman" w:hAnsi="Times New Roman" w:cs="Times New Roman"/>
          <w:i/>
          <w:iCs/>
          <w:sz w:val="24"/>
        </w:rPr>
        <w:t>32</w:t>
      </w:r>
      <w:r w:rsidRPr="000D65D9">
        <w:rPr>
          <w:rFonts w:ascii="Times New Roman" w:hAnsi="Times New Roman" w:cs="Times New Roman"/>
          <w:sz w:val="24"/>
        </w:rPr>
        <w:t>(4), 200-204.</w:t>
      </w:r>
    </w:p>
    <w:p w:rsidR="001F65E3" w:rsidRPr="000D65D9" w:rsidRDefault="00EE2210" w:rsidP="001F65E3">
      <w:pPr>
        <w:spacing w:line="360" w:lineRule="auto"/>
        <w:ind w:left="720" w:hanging="720"/>
        <w:jc w:val="both"/>
        <w:rPr>
          <w:rFonts w:ascii="Times New Roman" w:hAnsi="Times New Roman" w:cs="Times New Roman"/>
          <w:sz w:val="24"/>
        </w:rPr>
      </w:pPr>
      <w:r w:rsidRPr="000D65D9">
        <w:rPr>
          <w:rFonts w:ascii="Times New Roman" w:hAnsi="Times New Roman" w:cs="Times New Roman"/>
          <w:sz w:val="24"/>
        </w:rPr>
        <w:t xml:space="preserve">Frey, R. G. (2013). Act‐utilitarianism. </w:t>
      </w:r>
      <w:r w:rsidRPr="000D65D9">
        <w:rPr>
          <w:rFonts w:ascii="Times New Roman" w:hAnsi="Times New Roman" w:cs="Times New Roman"/>
          <w:i/>
          <w:iCs/>
          <w:sz w:val="24"/>
        </w:rPr>
        <w:t>The Blackwell guide to ethical theory</w:t>
      </w:r>
      <w:r w:rsidRPr="000D65D9">
        <w:rPr>
          <w:rFonts w:ascii="Times New Roman" w:hAnsi="Times New Roman" w:cs="Times New Roman"/>
          <w:sz w:val="24"/>
        </w:rPr>
        <w:t>, 219-237.</w:t>
      </w:r>
    </w:p>
    <w:p w:rsidR="001F65E3" w:rsidRPr="000D65D9" w:rsidRDefault="00EE2210" w:rsidP="001F65E3">
      <w:pPr>
        <w:spacing w:line="360" w:lineRule="auto"/>
        <w:ind w:left="720" w:hanging="720"/>
        <w:jc w:val="both"/>
        <w:rPr>
          <w:rFonts w:ascii="Times New Roman" w:hAnsi="Times New Roman" w:cs="Times New Roman"/>
          <w:sz w:val="24"/>
        </w:rPr>
      </w:pPr>
      <w:r w:rsidRPr="000D65D9">
        <w:rPr>
          <w:rFonts w:ascii="Times New Roman" w:hAnsi="Times New Roman" w:cs="Times New Roman"/>
          <w:sz w:val="24"/>
        </w:rPr>
        <w:t>Hugman, R., Pawar, M., Anscombe, A. B., &amp; Wheeler, A. (2020). Virtue Ethics in Social Work Practice.</w:t>
      </w:r>
    </w:p>
    <w:p w:rsidR="001F65E3" w:rsidRPr="000D65D9" w:rsidRDefault="00EE2210" w:rsidP="001F65E3">
      <w:pPr>
        <w:spacing w:line="360" w:lineRule="auto"/>
        <w:ind w:left="720" w:hanging="720"/>
        <w:jc w:val="both"/>
        <w:rPr>
          <w:rFonts w:ascii="Times New Roman" w:hAnsi="Times New Roman" w:cs="Times New Roman"/>
          <w:sz w:val="24"/>
        </w:rPr>
      </w:pPr>
      <w:r w:rsidRPr="000D65D9">
        <w:rPr>
          <w:rFonts w:ascii="Times New Roman" w:hAnsi="Times New Roman" w:cs="Times New Roman"/>
          <w:sz w:val="24"/>
        </w:rPr>
        <w:t xml:space="preserve">Parran, C. J. (2011). </w:t>
      </w:r>
      <w:r w:rsidRPr="000D65D9">
        <w:rPr>
          <w:rFonts w:ascii="Times New Roman" w:hAnsi="Times New Roman" w:cs="Times New Roman"/>
          <w:i/>
          <w:iCs/>
          <w:sz w:val="24"/>
        </w:rPr>
        <w:t>Th</w:t>
      </w:r>
      <w:r w:rsidRPr="000D65D9">
        <w:rPr>
          <w:rFonts w:ascii="Times New Roman" w:hAnsi="Times New Roman" w:cs="Times New Roman"/>
          <w:i/>
          <w:iCs/>
          <w:sz w:val="24"/>
        </w:rPr>
        <w:t>e impact of ethics on the decision-making of business leaders</w:t>
      </w:r>
      <w:r w:rsidRPr="000D65D9">
        <w:rPr>
          <w:rFonts w:ascii="Times New Roman" w:hAnsi="Times New Roman" w:cs="Times New Roman"/>
          <w:sz w:val="24"/>
        </w:rPr>
        <w:t xml:space="preserve"> (Doctoral dissertation, University of Phoenix).</w:t>
      </w:r>
    </w:p>
    <w:p w:rsidR="001F65E3" w:rsidRPr="000D65D9" w:rsidRDefault="00EE2210" w:rsidP="001F65E3">
      <w:pPr>
        <w:spacing w:line="360" w:lineRule="auto"/>
        <w:ind w:left="720" w:hanging="720"/>
        <w:jc w:val="both"/>
        <w:rPr>
          <w:rFonts w:ascii="Times New Roman" w:hAnsi="Times New Roman" w:cs="Times New Roman"/>
          <w:sz w:val="24"/>
        </w:rPr>
      </w:pPr>
      <w:r w:rsidRPr="000D65D9">
        <w:rPr>
          <w:rFonts w:ascii="Times New Roman" w:hAnsi="Times New Roman" w:cs="Times New Roman"/>
          <w:sz w:val="24"/>
        </w:rPr>
        <w:t xml:space="preserve">Paton, H. J. (1971). </w:t>
      </w:r>
      <w:r w:rsidRPr="000D65D9">
        <w:rPr>
          <w:rFonts w:ascii="Times New Roman" w:hAnsi="Times New Roman" w:cs="Times New Roman"/>
          <w:i/>
          <w:iCs/>
          <w:sz w:val="24"/>
        </w:rPr>
        <w:t>The categorical imperative: A study in Kant's moral philosophy</w:t>
      </w:r>
      <w:r w:rsidRPr="000D65D9">
        <w:rPr>
          <w:rFonts w:ascii="Times New Roman" w:hAnsi="Times New Roman" w:cs="Times New Roman"/>
          <w:sz w:val="24"/>
        </w:rPr>
        <w:t xml:space="preserve"> (Vol. 1023). University of Pennsylvania Press.</w:t>
      </w:r>
    </w:p>
    <w:p w:rsidR="001F65E3" w:rsidRPr="000D65D9" w:rsidRDefault="00EE2210" w:rsidP="001F65E3">
      <w:pPr>
        <w:spacing w:line="360" w:lineRule="auto"/>
        <w:ind w:left="720" w:hanging="720"/>
        <w:jc w:val="both"/>
        <w:rPr>
          <w:rFonts w:ascii="Times New Roman" w:hAnsi="Times New Roman" w:cs="Times New Roman"/>
          <w:sz w:val="24"/>
        </w:rPr>
      </w:pPr>
      <w:r w:rsidRPr="000D65D9">
        <w:rPr>
          <w:rFonts w:ascii="Times New Roman" w:hAnsi="Times New Roman" w:cs="Times New Roman"/>
          <w:sz w:val="24"/>
        </w:rPr>
        <w:t xml:space="preserve">Rachels, J. (2012). Ethical egoism. </w:t>
      </w:r>
      <w:r w:rsidRPr="000D65D9">
        <w:rPr>
          <w:rFonts w:ascii="Times New Roman" w:hAnsi="Times New Roman" w:cs="Times New Roman"/>
          <w:i/>
          <w:iCs/>
          <w:sz w:val="24"/>
        </w:rPr>
        <w:t>Ethical theory: an anthology</w:t>
      </w:r>
      <w:r w:rsidRPr="000D65D9">
        <w:rPr>
          <w:rFonts w:ascii="Times New Roman" w:hAnsi="Times New Roman" w:cs="Times New Roman"/>
          <w:sz w:val="24"/>
        </w:rPr>
        <w:t xml:space="preserve">, </w:t>
      </w:r>
      <w:r w:rsidRPr="000D65D9">
        <w:rPr>
          <w:rFonts w:ascii="Times New Roman" w:hAnsi="Times New Roman" w:cs="Times New Roman"/>
          <w:i/>
          <w:iCs/>
          <w:sz w:val="24"/>
        </w:rPr>
        <w:t>14</w:t>
      </w:r>
      <w:r w:rsidRPr="000D65D9">
        <w:rPr>
          <w:rFonts w:ascii="Times New Roman" w:hAnsi="Times New Roman" w:cs="Times New Roman"/>
          <w:sz w:val="24"/>
        </w:rPr>
        <w:t>, 193.</w:t>
      </w:r>
    </w:p>
    <w:p w:rsidR="00AE343D" w:rsidRDefault="00AE343D" w:rsidP="00963B8A">
      <w:pPr>
        <w:jc w:val="both"/>
      </w:pPr>
    </w:p>
    <w:p w:rsidR="00CF1417" w:rsidRPr="00152018" w:rsidRDefault="00CF1417" w:rsidP="00963B8A">
      <w:pPr>
        <w:jc w:val="both"/>
      </w:pPr>
    </w:p>
    <w:sectPr w:rsidR="00CF1417" w:rsidRPr="0015201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2210" w:rsidRDefault="00EE2210">
      <w:pPr>
        <w:spacing w:after="0" w:line="240" w:lineRule="auto"/>
      </w:pPr>
      <w:r>
        <w:separator/>
      </w:r>
    </w:p>
  </w:endnote>
  <w:endnote w:type="continuationSeparator" w:id="0">
    <w:p w:rsidR="00EE2210" w:rsidRDefault="00EE22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2210" w:rsidRDefault="00EE2210">
      <w:pPr>
        <w:spacing w:after="0" w:line="240" w:lineRule="auto"/>
      </w:pPr>
      <w:r>
        <w:separator/>
      </w:r>
    </w:p>
  </w:footnote>
  <w:footnote w:type="continuationSeparator" w:id="0">
    <w:p w:rsidR="00EE2210" w:rsidRDefault="00EE22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9925699"/>
      <w:docPartObj>
        <w:docPartGallery w:val="Page Numbers (Top of Page)"/>
        <w:docPartUnique/>
      </w:docPartObj>
    </w:sdtPr>
    <w:sdtEndPr>
      <w:rPr>
        <w:noProof/>
      </w:rPr>
    </w:sdtEndPr>
    <w:sdtContent>
      <w:p w:rsidR="00021940" w:rsidRDefault="00EE2210">
        <w:pPr>
          <w:pStyle w:val="Header"/>
          <w:jc w:val="right"/>
        </w:pPr>
        <w:r>
          <w:fldChar w:fldCharType="begin"/>
        </w:r>
        <w:r>
          <w:instrText xml:space="preserve"> PAGE   \* MERGEFORMAT </w:instrText>
        </w:r>
        <w:r>
          <w:fldChar w:fldCharType="separate"/>
        </w:r>
        <w:r w:rsidR="00CA3ECC">
          <w:rPr>
            <w:noProof/>
          </w:rPr>
          <w:t>4</w:t>
        </w:r>
        <w:r>
          <w:rPr>
            <w:noProof/>
          </w:rPr>
          <w:fldChar w:fldCharType="end"/>
        </w:r>
      </w:p>
    </w:sdtContent>
  </w:sdt>
  <w:p w:rsidR="00021940" w:rsidRDefault="0002194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57D8"/>
    <w:rsid w:val="000026D9"/>
    <w:rsid w:val="0001309C"/>
    <w:rsid w:val="00021940"/>
    <w:rsid w:val="000418FD"/>
    <w:rsid w:val="00053482"/>
    <w:rsid w:val="0006018F"/>
    <w:rsid w:val="000D5C29"/>
    <w:rsid w:val="000D65D9"/>
    <w:rsid w:val="000D76AE"/>
    <w:rsid w:val="00152018"/>
    <w:rsid w:val="00172445"/>
    <w:rsid w:val="001959E6"/>
    <w:rsid w:val="001C7452"/>
    <w:rsid w:val="001F65E3"/>
    <w:rsid w:val="00205CCE"/>
    <w:rsid w:val="0022488A"/>
    <w:rsid w:val="00225774"/>
    <w:rsid w:val="00227D2A"/>
    <w:rsid w:val="002322F0"/>
    <w:rsid w:val="002326A6"/>
    <w:rsid w:val="00234D18"/>
    <w:rsid w:val="00234F49"/>
    <w:rsid w:val="002374BB"/>
    <w:rsid w:val="002F5263"/>
    <w:rsid w:val="00306AFE"/>
    <w:rsid w:val="00337A03"/>
    <w:rsid w:val="0034098A"/>
    <w:rsid w:val="0034173F"/>
    <w:rsid w:val="003451E2"/>
    <w:rsid w:val="0037533A"/>
    <w:rsid w:val="0039660A"/>
    <w:rsid w:val="004315C6"/>
    <w:rsid w:val="00437748"/>
    <w:rsid w:val="004445D0"/>
    <w:rsid w:val="00452CDA"/>
    <w:rsid w:val="004A52C0"/>
    <w:rsid w:val="004F77B5"/>
    <w:rsid w:val="00507D47"/>
    <w:rsid w:val="00523BBE"/>
    <w:rsid w:val="00556FA1"/>
    <w:rsid w:val="005672C8"/>
    <w:rsid w:val="00575837"/>
    <w:rsid w:val="005B2067"/>
    <w:rsid w:val="005C4289"/>
    <w:rsid w:val="005F0340"/>
    <w:rsid w:val="005F25F1"/>
    <w:rsid w:val="00646F69"/>
    <w:rsid w:val="00653B83"/>
    <w:rsid w:val="006C6433"/>
    <w:rsid w:val="00726D1E"/>
    <w:rsid w:val="00762038"/>
    <w:rsid w:val="0077769F"/>
    <w:rsid w:val="00781872"/>
    <w:rsid w:val="007837EB"/>
    <w:rsid w:val="00785B11"/>
    <w:rsid w:val="007B3C27"/>
    <w:rsid w:val="008131D7"/>
    <w:rsid w:val="008371A0"/>
    <w:rsid w:val="00855B30"/>
    <w:rsid w:val="00895EC2"/>
    <w:rsid w:val="008F57D8"/>
    <w:rsid w:val="009007E6"/>
    <w:rsid w:val="009038EF"/>
    <w:rsid w:val="00950188"/>
    <w:rsid w:val="00963B8A"/>
    <w:rsid w:val="00997A25"/>
    <w:rsid w:val="00A54562"/>
    <w:rsid w:val="00A94FB7"/>
    <w:rsid w:val="00AA429E"/>
    <w:rsid w:val="00AB0DBF"/>
    <w:rsid w:val="00AC4392"/>
    <w:rsid w:val="00AD78AB"/>
    <w:rsid w:val="00AE343D"/>
    <w:rsid w:val="00B24605"/>
    <w:rsid w:val="00B539BB"/>
    <w:rsid w:val="00BA4BDD"/>
    <w:rsid w:val="00C35E6E"/>
    <w:rsid w:val="00C42F73"/>
    <w:rsid w:val="00C52944"/>
    <w:rsid w:val="00CA3ECC"/>
    <w:rsid w:val="00CF1417"/>
    <w:rsid w:val="00D402CE"/>
    <w:rsid w:val="00D53094"/>
    <w:rsid w:val="00D741A5"/>
    <w:rsid w:val="00D9171D"/>
    <w:rsid w:val="00DC50BA"/>
    <w:rsid w:val="00DD717F"/>
    <w:rsid w:val="00DF3EAF"/>
    <w:rsid w:val="00E15E93"/>
    <w:rsid w:val="00E25D78"/>
    <w:rsid w:val="00E30EA8"/>
    <w:rsid w:val="00E36B4C"/>
    <w:rsid w:val="00E46333"/>
    <w:rsid w:val="00E6231F"/>
    <w:rsid w:val="00EC0FBE"/>
    <w:rsid w:val="00EE2210"/>
    <w:rsid w:val="00EE4787"/>
    <w:rsid w:val="00EF0513"/>
    <w:rsid w:val="00FC14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DEFF5C"/>
  <w15:chartTrackingRefBased/>
  <w15:docId w15:val="{A75DD074-253B-4DDD-B100-12A7A166B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19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1940"/>
  </w:style>
  <w:style w:type="paragraph" w:styleId="Footer">
    <w:name w:val="footer"/>
    <w:basedOn w:val="Normal"/>
    <w:link w:val="FooterChar"/>
    <w:uiPriority w:val="99"/>
    <w:unhideWhenUsed/>
    <w:rsid w:val="000219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19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Rac12</b:Tag>
    <b:SourceType>JournalArticle</b:SourceType>
    <b:Guid>{2B8D3624-6391-440F-AB7A-F4C6FA3908CF}</b:Guid>
    <b:Author>
      <b:Author>
        <b:NameList>
          <b:Person>
            <b:Last>Rachels</b:Last>
          </b:Person>
        </b:NameList>
      </b:Author>
    </b:Author>
    <b:Year>2012</b:Year>
    <b:RefOrder>1</b:RefOrder>
  </b:Source>
  <b:Source>
    <b:Tag>Fre13</b:Tag>
    <b:SourceType>JournalArticle</b:SourceType>
    <b:Guid>{3DB97966-6608-41D8-8D2D-8B42F30E2B67}</b:Guid>
    <b:Author>
      <b:Author>
        <b:NameList>
          <b:Person>
            <b:Last>Frey</b:Last>
          </b:Person>
        </b:NameList>
      </b:Author>
    </b:Author>
    <b:Year>2013</b:Year>
    <b:RefOrder>2</b:RefOrder>
  </b:Source>
  <b:Source>
    <b:Tag>Big18</b:Tag>
    <b:SourceType>JournalArticle</b:SourceType>
    <b:Guid>{3C5DF35A-2BD1-4F60-AFD3-5AD02EB8EBCB}</b:Guid>
    <b:Author>
      <b:Author>
        <b:NameList>
          <b:Person>
            <b:Last>Bigelow</b:Last>
          </b:Person>
        </b:NameList>
      </b:Author>
    </b:Author>
    <b:Year>2018</b:Year>
    <b:RefOrder>3</b:RefOrder>
  </b:Source>
  <b:Source>
    <b:Tag>Pat71</b:Tag>
    <b:SourceType>JournalArticle</b:SourceType>
    <b:Guid>{9DF28211-52D8-470F-A1F6-0F0749CA8586}</b:Guid>
    <b:Author>
      <b:Author>
        <b:NameList>
          <b:Person>
            <b:Last>Paton</b:Last>
          </b:Person>
        </b:NameList>
      </b:Author>
    </b:Author>
    <b:Year>1971</b:Year>
    <b:RefOrder>4</b:RefOrder>
  </b:Source>
  <b:Source>
    <b:Tag>Daw06</b:Tag>
    <b:SourceType>JournalArticle</b:SourceType>
    <b:Guid>{1C342455-4B65-42B3-A66F-81D222D8951F}</b:Guid>
    <b:Author>
      <b:Author>
        <b:Corporate>Dawson, &amp; Garrard</b:Corporate>
      </b:Author>
    </b:Author>
    <b:Year>2006</b:Year>
    <b:RefOrder>5</b:RefOrder>
  </b:Source>
  <b:Source>
    <b:Tag>Par11</b:Tag>
    <b:SourceType>JournalArticle</b:SourceType>
    <b:Guid>{5C5AE122-DBD9-445A-A556-BB0A08109B31}</b:Guid>
    <b:Author>
      <b:Author>
        <b:NameList>
          <b:Person>
            <b:Last>Parran</b:Last>
          </b:Person>
        </b:NameList>
      </b:Author>
    </b:Author>
    <b:Year>2011</b:Year>
    <b:RefOrder>6</b:RefOrder>
  </b:Source>
  <b:Source>
    <b:Tag>Hug20</b:Tag>
    <b:SourceType>JournalArticle</b:SourceType>
    <b:Guid>{0BAA7E8C-3C5B-49E4-9912-F9B34F08AE33}</b:Guid>
    <b:Author>
      <b:Author>
        <b:Corporate>Hugman et al.</b:Corporate>
      </b:Author>
    </b:Author>
    <b:Year>2020</b:Year>
    <b:RefOrder>7</b:RefOrder>
  </b:Source>
</b:Sources>
</file>

<file path=customXml/itemProps1.xml><?xml version="1.0" encoding="utf-8"?>
<ds:datastoreItem xmlns:ds="http://schemas.openxmlformats.org/officeDocument/2006/customXml" ds:itemID="{E5384429-5B99-4E50-97E4-F5EFAC9A1B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576</TotalTime>
  <Pages>5</Pages>
  <Words>940</Words>
  <Characters>5361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Young</dc:creator>
  <cp:lastModifiedBy>hp</cp:lastModifiedBy>
  <cp:revision>93</cp:revision>
  <dcterms:created xsi:type="dcterms:W3CDTF">2020-06-13T17:15:00Z</dcterms:created>
  <dcterms:modified xsi:type="dcterms:W3CDTF">2020-06-14T22:36:00Z</dcterms:modified>
</cp:coreProperties>
</file>